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6E8CE3CE"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S2-2200234</w:t>
      </w:r>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2F14D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p>
    <w:p w14:paraId="3B0B2F10" w14:textId="159E40A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647A9A">
        <w:rPr>
          <w:rFonts w:ascii="Arial" w:eastAsia="Malgun Gothic" w:hAnsi="Arial" w:cs="Arial"/>
          <w:b/>
          <w:kern w:val="0"/>
          <w:sz w:val="20"/>
          <w:szCs w:val="20"/>
          <w:lang w:val="en-GB" w:eastAsia="en-US"/>
        </w:rPr>
        <w:t>traffic characteristic</w:t>
      </w:r>
      <w:r w:rsidR="008C631D">
        <w:rPr>
          <w:rFonts w:ascii="Arial" w:eastAsia="Malgun Gothic" w:hAnsi="Arial" w:cs="Arial"/>
          <w:b/>
          <w:kern w:val="0"/>
          <w:sz w:val="20"/>
          <w:szCs w:val="20"/>
          <w:lang w:val="en-GB" w:eastAsia="en-US"/>
        </w:rPr>
        <w:t xml:space="preserve">s of </w:t>
      </w:r>
      <w:r w:rsidR="00C35655">
        <w:rPr>
          <w:rFonts w:ascii="Arial" w:eastAsia="Malgun Gothic" w:hAnsi="Arial" w:cs="Arial"/>
          <w:b/>
          <w:kern w:val="0"/>
          <w:sz w:val="20"/>
          <w:szCs w:val="20"/>
          <w:lang w:val="en-GB" w:eastAsia="en-US"/>
        </w:rPr>
        <w:t xml:space="preserve">XR and </w:t>
      </w:r>
      <w:r w:rsidR="008C631D">
        <w:rPr>
          <w:rFonts w:ascii="Arial" w:eastAsia="Malgun Gothic" w:hAnsi="Arial" w:cs="Arial"/>
          <w:b/>
          <w:kern w:val="0"/>
          <w:sz w:val="20"/>
          <w:szCs w:val="20"/>
          <w:lang w:val="en-GB" w:eastAsia="en-US"/>
        </w:rPr>
        <w:t>media service</w:t>
      </w:r>
      <w:r w:rsidR="0054255C">
        <w:rPr>
          <w:rFonts w:ascii="Arial" w:eastAsia="Malgun Gothic" w:hAnsi="Arial" w:cs="Arial"/>
          <w:b/>
          <w:kern w:val="0"/>
          <w:sz w:val="20"/>
          <w:szCs w:val="20"/>
          <w:lang w:val="en-GB" w:eastAsia="en-US"/>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49C04C15"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Abstract of the contribution: Proposes a Key Issue on</w:t>
      </w:r>
      <w:r w:rsidR="0066478E">
        <w:rPr>
          <w:rFonts w:ascii="Arial" w:eastAsia="Malgun Gothic" w:hAnsi="Arial" w:cs="Arial"/>
          <w:i/>
          <w:kern w:val="0"/>
          <w:sz w:val="20"/>
          <w:szCs w:val="20"/>
          <w:lang w:val="en-GB" w:eastAsia="en-US"/>
        </w:rPr>
        <w:t xml:space="preserve"> </w:t>
      </w:r>
      <w:r w:rsidR="008B3BDF">
        <w:rPr>
          <w:rFonts w:ascii="Arial" w:eastAsia="Malgun Gothic" w:hAnsi="Arial" w:cs="Arial"/>
          <w:i/>
          <w:kern w:val="0"/>
          <w:sz w:val="20"/>
          <w:szCs w:val="20"/>
          <w:lang w:val="en-GB" w:eastAsia="en-US"/>
        </w:rPr>
        <w:t xml:space="preserve">traffic characteristics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5825E39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B10DBA">
        <w:rPr>
          <w:rFonts w:asciiTheme="minorEastAsia" w:hAnsiTheme="minorEastAsia" w:cs="Times New Roman"/>
          <w:noProof/>
          <w:kern w:val="0"/>
          <w:sz w:val="20"/>
          <w:szCs w:val="20"/>
          <w:lang w:val="en-GB"/>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48CE3CEB" w14:textId="1180FDC2" w:rsidR="000C6B50" w:rsidRDefault="00151A7C" w:rsidP="00AD110C">
      <w:pPr>
        <w:pStyle w:val="tah"/>
        <w:spacing w:before="0" w:beforeAutospacing="0" w:after="120" w:afterAutospacing="0"/>
        <w:ind w:leftChars="100" w:left="210"/>
        <w:rPr>
          <w:rFonts w:eastAsia="Malgun Gothic"/>
          <w:i/>
          <w:iCs/>
          <w:sz w:val="20"/>
          <w:szCs w:val="20"/>
          <w:lang w:val="en-GB" w:eastAsia="ko-KR"/>
        </w:rPr>
      </w:pPr>
      <w:r w:rsidRPr="00AD110C">
        <w:rPr>
          <w:rFonts w:eastAsia="Malgun Gothic"/>
          <w:i/>
          <w:iCs/>
          <w:sz w:val="20"/>
          <w:szCs w:val="20"/>
          <w:lang w:val="en-GB" w:eastAsia="ko-KR"/>
        </w:rPr>
        <w:t>WT#</w:t>
      </w:r>
      <w:r w:rsidRPr="00AD110C">
        <w:rPr>
          <w:rFonts w:eastAsia="Malgun Gothic" w:hint="eastAsia"/>
          <w:i/>
          <w:iCs/>
          <w:sz w:val="20"/>
          <w:szCs w:val="20"/>
          <w:lang w:val="en-GB" w:eastAsia="ko-KR"/>
        </w:rPr>
        <w:t>3</w:t>
      </w:r>
      <w:r w:rsidRPr="00AD110C">
        <w:rPr>
          <w:rFonts w:eastAsia="Malgun Gothic"/>
          <w:i/>
          <w:iCs/>
          <w:sz w:val="20"/>
          <w:szCs w:val="20"/>
          <w:lang w:val="en-GB" w:eastAsia="ko-KR"/>
        </w:rPr>
        <w:t>.</w:t>
      </w:r>
      <w:r w:rsidRPr="00AD110C">
        <w:rPr>
          <w:rFonts w:eastAsia="Malgun Gothic" w:hint="eastAsia"/>
          <w:i/>
          <w:iCs/>
          <w:sz w:val="20"/>
          <w:szCs w:val="20"/>
          <w:lang w:val="en-GB" w:eastAsia="ko-KR"/>
        </w:rPr>
        <w:t>1</w:t>
      </w:r>
      <w:r w:rsidRPr="00AD110C">
        <w:rPr>
          <w:rFonts w:eastAsia="Malgun Gothic"/>
          <w:i/>
          <w:iCs/>
          <w:sz w:val="20"/>
          <w:szCs w:val="20"/>
          <w:lang w:val="en-GB" w:eastAsia="ko-KR"/>
        </w:rPr>
        <w:t xml:space="preserve">: </w:t>
      </w:r>
      <w:r w:rsidRPr="00AD110C">
        <w:rPr>
          <w:rFonts w:eastAsia="Malgun Gothic" w:hint="eastAsia"/>
          <w:i/>
          <w:iCs/>
          <w:sz w:val="20"/>
          <w:szCs w:val="20"/>
          <w:lang w:val="en-GB" w:eastAsia="ko-KR"/>
        </w:rPr>
        <w:t xml:space="preserve"> </w:t>
      </w:r>
      <w:r w:rsidRPr="00AD110C">
        <w:rPr>
          <w:rFonts w:eastAsia="Malgun Gothic"/>
          <w:i/>
          <w:iCs/>
          <w:sz w:val="20"/>
          <w:szCs w:val="20"/>
          <w:lang w:val="en-GB" w:eastAsia="ko-KR"/>
        </w:rPr>
        <w:t>Study the traffic characteristics of media service enabling improved network resources usage and QoE.</w:t>
      </w:r>
    </w:p>
    <w:p w14:paraId="51AAECFA" w14:textId="6127159D"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6024E">
        <w:rPr>
          <w:rFonts w:eastAsia="Malgun Gothic"/>
          <w:sz w:val="20"/>
          <w:szCs w:val="20"/>
          <w:lang w:val="en-GB" w:eastAsia="ko-KR"/>
        </w:rPr>
        <w:t xml:space="preserve">traffic characteristics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and the open issues</w:t>
      </w:r>
      <w:r w:rsidR="00CB32A8">
        <w:rPr>
          <w:rFonts w:eastAsia="Malgun Gothic"/>
          <w:sz w:val="20"/>
          <w:szCs w:val="20"/>
          <w:lang w:val="en-GB" w:eastAsia="ko-KR"/>
        </w:rPr>
        <w:t xml:space="preserv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55CCD532"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2E1BC165" w14:textId="353348FA" w:rsidR="002D3CE8" w:rsidRDefault="002D3CE8" w:rsidP="004F290C">
      <w:pPr>
        <w:pStyle w:val="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B26537">
        <w:rPr>
          <w:rFonts w:ascii="Arial" w:hAnsi="Arial" w:cs="Arial"/>
          <w:b w:val="0"/>
          <w:bCs w:val="0"/>
          <w:lang w:val="en-GB"/>
        </w:rPr>
        <w:t>T</w:t>
      </w:r>
      <w:r w:rsidRPr="002D3CE8">
        <w:rPr>
          <w:rFonts w:ascii="Arial" w:hAnsi="Arial" w:cs="Arial"/>
          <w:b w:val="0"/>
          <w:bCs w:val="0"/>
          <w:lang w:val="en-GB"/>
        </w:rPr>
        <w:t xml:space="preserve">raffic </w:t>
      </w:r>
      <w:r w:rsidR="005369BA">
        <w:rPr>
          <w:rFonts w:ascii="Arial" w:hAnsi="Arial" w:cs="Arial"/>
          <w:b w:val="0"/>
          <w:bCs w:val="0"/>
          <w:lang w:val="en-GB"/>
        </w:rPr>
        <w:t>C</w:t>
      </w:r>
      <w:r w:rsidRPr="002D3CE8">
        <w:rPr>
          <w:rFonts w:ascii="Arial" w:hAnsi="Arial" w:cs="Arial"/>
          <w:b w:val="0"/>
          <w:bCs w:val="0"/>
          <w:lang w:val="en-GB"/>
        </w:rPr>
        <w:t>haracteristic</w:t>
      </w:r>
      <w:r w:rsidR="0052032B">
        <w:rPr>
          <w:rFonts w:ascii="Arial" w:hAnsi="Arial" w:cs="Arial"/>
          <w:b w:val="0"/>
          <w:bCs w:val="0"/>
          <w:lang w:val="en-GB"/>
        </w:rPr>
        <w:t>s</w:t>
      </w:r>
    </w:p>
    <w:p w14:paraId="3422B5AD" w14:textId="4E52348E" w:rsidR="00C73AE4" w:rsidRPr="00C73AE4" w:rsidRDefault="00C73AE4" w:rsidP="0034652E">
      <w:pPr>
        <w:pStyle w:val="tah"/>
        <w:spacing w:before="0" w:beforeAutospacing="0" w:after="120" w:afterAutospacing="0"/>
        <w:rPr>
          <w:rFonts w:eastAsia="Malgun Gothic"/>
          <w:sz w:val="20"/>
          <w:szCs w:val="20"/>
          <w:lang w:val="en-GB" w:eastAsia="ko-KR"/>
        </w:rPr>
      </w:pPr>
      <w:r w:rsidRPr="00C73AE4">
        <w:rPr>
          <w:rFonts w:eastAsia="Malgun Gothic" w:hint="eastAsia"/>
          <w:sz w:val="20"/>
          <w:szCs w:val="20"/>
          <w:lang w:val="en-GB" w:eastAsia="ko-KR"/>
        </w:rPr>
        <w:t>I</w:t>
      </w:r>
      <w:r w:rsidRPr="00C73AE4">
        <w:rPr>
          <w:rFonts w:eastAsia="Malgun Gothic"/>
          <w:sz w:val="20"/>
          <w:szCs w:val="20"/>
          <w:lang w:val="en-GB" w:eastAsia="ko-KR"/>
        </w:rPr>
        <w:t>n general, XR and media service has the following traffic characteristic</w:t>
      </w:r>
      <w:r w:rsidR="00BB0842">
        <w:rPr>
          <w:rFonts w:eastAsia="Malgun Gothic"/>
          <w:sz w:val="20"/>
          <w:szCs w:val="20"/>
          <w:lang w:val="en-GB" w:eastAsia="ko-KR"/>
        </w:rPr>
        <w:t>s</w:t>
      </w:r>
      <w:r w:rsidRPr="00C73AE4">
        <w:rPr>
          <w:rFonts w:eastAsia="Malgun Gothic"/>
          <w:sz w:val="20"/>
          <w:szCs w:val="20"/>
          <w:lang w:val="en-GB" w:eastAsia="ko-KR"/>
        </w:rPr>
        <w:t xml:space="preserve">. </w:t>
      </w:r>
      <w:r w:rsidR="00BC682F">
        <w:rPr>
          <w:rFonts w:eastAsia="Malgun Gothic"/>
          <w:sz w:val="20"/>
          <w:szCs w:val="20"/>
          <w:lang w:val="en-GB" w:eastAsia="ko-KR"/>
        </w:rPr>
        <w:t xml:space="preserve">And </w:t>
      </w:r>
      <w:r w:rsidR="00E774D5" w:rsidRPr="00E774D5">
        <w:rPr>
          <w:rFonts w:eastAsia="Malgun Gothic" w:hint="eastAsia"/>
          <w:sz w:val="20"/>
          <w:szCs w:val="20"/>
          <w:lang w:val="en-GB" w:eastAsia="ko-KR"/>
        </w:rPr>
        <w:t>most</w:t>
      </w:r>
      <w:r w:rsidR="00E774D5">
        <w:rPr>
          <w:rFonts w:eastAsia="Malgun Gothic"/>
          <w:sz w:val="20"/>
          <w:szCs w:val="20"/>
          <w:lang w:val="en-GB" w:eastAsia="ko-KR"/>
        </w:rPr>
        <w:t xml:space="preserve"> </w:t>
      </w:r>
      <w:r w:rsidR="00E774D5" w:rsidRPr="00E774D5">
        <w:rPr>
          <w:rFonts w:eastAsia="Malgun Gothic" w:hint="eastAsia"/>
          <w:sz w:val="20"/>
          <w:szCs w:val="20"/>
          <w:lang w:val="en-GB" w:eastAsia="ko-KR"/>
        </w:rPr>
        <w:t>of</w:t>
      </w:r>
      <w:r w:rsidR="00E774D5">
        <w:rPr>
          <w:rFonts w:eastAsia="Malgun Gothic"/>
          <w:sz w:val="20"/>
          <w:szCs w:val="20"/>
          <w:lang w:val="en-GB" w:eastAsia="ko-KR"/>
        </w:rPr>
        <w:t xml:space="preserve"> the </w:t>
      </w:r>
      <w:r w:rsidR="00BC682F">
        <w:rPr>
          <w:rFonts w:eastAsia="Malgun Gothic"/>
          <w:sz w:val="20"/>
          <w:szCs w:val="20"/>
          <w:lang w:val="en-GB" w:eastAsia="ko-KR"/>
        </w:rPr>
        <w:t xml:space="preserve">objectives of </w:t>
      </w:r>
      <w:r w:rsidR="00D656C0">
        <w:rPr>
          <w:rFonts w:eastAsia="Malgun Gothic"/>
          <w:sz w:val="20"/>
          <w:szCs w:val="20"/>
          <w:lang w:val="en-GB" w:eastAsia="ko-KR"/>
        </w:rPr>
        <w:t xml:space="preserve">this </w:t>
      </w:r>
      <w:r w:rsidR="00BC682F">
        <w:rPr>
          <w:rFonts w:eastAsia="Malgun Gothic"/>
          <w:sz w:val="20"/>
          <w:szCs w:val="20"/>
          <w:lang w:val="en-GB" w:eastAsia="ko-KR"/>
        </w:rPr>
        <w:t>study item are closely related with the XR traffic characterisitc</w:t>
      </w:r>
      <w:r w:rsidR="006B42F7">
        <w:rPr>
          <w:rFonts w:eastAsia="Malgun Gothic"/>
          <w:sz w:val="20"/>
          <w:szCs w:val="20"/>
          <w:lang w:val="en-GB" w:eastAsia="ko-KR"/>
        </w:rPr>
        <w:t>s</w:t>
      </w:r>
      <w:r w:rsidR="00BB0842">
        <w:rPr>
          <w:rFonts w:eastAsia="Malgun Gothic"/>
          <w:sz w:val="20"/>
          <w:szCs w:val="20"/>
          <w:lang w:val="en-GB" w:eastAsia="ko-KR"/>
        </w:rPr>
        <w:t>.</w:t>
      </w:r>
      <w:r w:rsidR="00BC682F">
        <w:rPr>
          <w:rFonts w:eastAsia="Malgun Gothic"/>
          <w:sz w:val="20"/>
          <w:szCs w:val="20"/>
          <w:lang w:val="en-GB" w:eastAsia="ko-KR"/>
        </w:rPr>
        <w:t xml:space="preserve"> </w:t>
      </w:r>
    </w:p>
    <w:p w14:paraId="662E3DFC" w14:textId="1157106C" w:rsidR="00BF1E9A" w:rsidRPr="00C73AE4" w:rsidRDefault="0090072D" w:rsidP="003465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1)</w:t>
      </w:r>
      <w:r w:rsidR="00C73AE4">
        <w:rPr>
          <w:rFonts w:eastAsiaTheme="minorEastAsia"/>
          <w:b/>
          <w:bCs/>
          <w:sz w:val="20"/>
          <w:szCs w:val="20"/>
          <w:lang w:val="en-GB" w:eastAsia="zh-CN"/>
        </w:rPr>
        <w:t xml:space="preserve"> </w:t>
      </w:r>
      <w:r w:rsidR="00BF1E9A" w:rsidRPr="00C73AE4">
        <w:rPr>
          <w:rFonts w:eastAsiaTheme="minorEastAsia"/>
          <w:b/>
          <w:bCs/>
          <w:sz w:val="20"/>
          <w:szCs w:val="20"/>
          <w:lang w:val="en-GB" w:eastAsia="zh-CN"/>
        </w:rPr>
        <w:t>Periodic</w:t>
      </w:r>
      <w:r w:rsidR="00A17902">
        <w:rPr>
          <w:rFonts w:eastAsiaTheme="minorEastAsia"/>
          <w:b/>
          <w:bCs/>
          <w:sz w:val="20"/>
          <w:szCs w:val="20"/>
          <w:lang w:val="en-GB" w:eastAsia="zh-CN"/>
        </w:rPr>
        <w:t xml:space="preserve"> and jitter</w:t>
      </w:r>
    </w:p>
    <w:p w14:paraId="2F4DBFF6" w14:textId="2155100F" w:rsidR="004F0747" w:rsidRPr="00FE4D49" w:rsidRDefault="0067033C" w:rsidP="004F0747">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 xml:space="preserve">Data burst of </w:t>
      </w:r>
      <w:r w:rsidR="002E72BE">
        <w:rPr>
          <w:rFonts w:eastAsia="Malgun Gothic"/>
          <w:sz w:val="20"/>
          <w:szCs w:val="20"/>
          <w:lang w:val="en-GB" w:eastAsia="ko-KR"/>
        </w:rPr>
        <w:t>video frame are always periodic</w:t>
      </w:r>
      <w:r w:rsidR="0081602E">
        <w:rPr>
          <w:rFonts w:eastAsia="Malgun Gothic"/>
          <w:sz w:val="20"/>
          <w:szCs w:val="20"/>
          <w:lang w:val="en-GB" w:eastAsia="ko-KR"/>
        </w:rPr>
        <w:t xml:space="preserve"> </w:t>
      </w:r>
      <w:r w:rsidR="002E72BE">
        <w:rPr>
          <w:rFonts w:eastAsia="Malgun Gothic"/>
          <w:sz w:val="20"/>
          <w:szCs w:val="20"/>
          <w:lang w:val="en-GB" w:eastAsia="ko-KR"/>
        </w:rPr>
        <w:t>with variable packet size</w:t>
      </w:r>
      <w:r w:rsidR="00BC4E93">
        <w:rPr>
          <w:rFonts w:eastAsia="Malgun Gothic"/>
          <w:sz w:val="20"/>
          <w:szCs w:val="20"/>
          <w:lang w:val="en-GB" w:eastAsia="ko-KR"/>
        </w:rPr>
        <w:t xml:space="preserve">. </w:t>
      </w:r>
      <w:r w:rsidR="00AA5952">
        <w:rPr>
          <w:rFonts w:eastAsia="Malgun Gothic"/>
          <w:sz w:val="20"/>
          <w:szCs w:val="20"/>
          <w:lang w:val="en-GB" w:eastAsia="ko-KR"/>
        </w:rPr>
        <w:t xml:space="preserve">For example, audio frame ususally have a periodicity of 20ms, while video </w:t>
      </w:r>
      <w:r w:rsidR="005669E0">
        <w:rPr>
          <w:rFonts w:eastAsia="Malgun Gothic"/>
          <w:sz w:val="20"/>
          <w:szCs w:val="20"/>
          <w:lang w:val="en-GB" w:eastAsia="ko-KR"/>
        </w:rPr>
        <w:t xml:space="preserve">stream </w:t>
      </w:r>
      <w:r w:rsidR="00AA5952">
        <w:rPr>
          <w:rFonts w:eastAsia="Malgun Gothic"/>
          <w:sz w:val="20"/>
          <w:szCs w:val="20"/>
          <w:lang w:val="en-GB" w:eastAsia="ko-KR"/>
        </w:rPr>
        <w:t xml:space="preserve">can have different frame rate, e.g., 60/90/120 </w:t>
      </w:r>
      <w:r w:rsidR="00DE4F8A">
        <w:rPr>
          <w:rFonts w:eastAsia="Malgun Gothic"/>
          <w:sz w:val="20"/>
          <w:szCs w:val="20"/>
          <w:lang w:val="en-GB" w:eastAsia="ko-KR"/>
        </w:rPr>
        <w:t>fps</w:t>
      </w:r>
      <w:r w:rsidR="00AA5952">
        <w:rPr>
          <w:rFonts w:eastAsia="Malgun Gothic"/>
          <w:sz w:val="20"/>
          <w:szCs w:val="20"/>
          <w:lang w:val="en-GB" w:eastAsia="ko-KR"/>
        </w:rPr>
        <w:t xml:space="preserve">. </w:t>
      </w:r>
      <w:r w:rsidR="00E47BB6">
        <w:rPr>
          <w:rFonts w:eastAsia="Malgun Gothic"/>
          <w:sz w:val="20"/>
          <w:szCs w:val="20"/>
          <w:lang w:val="en-GB" w:eastAsia="ko-KR"/>
        </w:rPr>
        <w:t>Besides</w:t>
      </w:r>
      <w:r w:rsidR="00BC4E93">
        <w:rPr>
          <w:rFonts w:eastAsia="Malgun Gothic"/>
          <w:sz w:val="20"/>
          <w:szCs w:val="20"/>
          <w:lang w:val="en-GB" w:eastAsia="ko-KR"/>
        </w:rPr>
        <w:t>,</w:t>
      </w:r>
      <w:r w:rsidR="002E72BE">
        <w:rPr>
          <w:rFonts w:eastAsia="Malgun Gothic"/>
          <w:sz w:val="20"/>
          <w:szCs w:val="20"/>
          <w:lang w:val="en-GB" w:eastAsia="ko-KR"/>
        </w:rPr>
        <w:t xml:space="preserve"> pose</w:t>
      </w:r>
      <w:r w:rsidR="002E72BE" w:rsidRPr="00EE4B4F">
        <w:rPr>
          <w:rFonts w:eastAsia="Malgun Gothic" w:hint="eastAsia"/>
          <w:sz w:val="20"/>
          <w:szCs w:val="20"/>
          <w:lang w:val="en-GB" w:eastAsia="ko-KR"/>
        </w:rPr>
        <w:t>/</w:t>
      </w:r>
      <w:r w:rsidR="002E72BE" w:rsidRPr="00EE4B4F">
        <w:rPr>
          <w:rFonts w:eastAsia="Malgun Gothic"/>
          <w:sz w:val="20"/>
          <w:szCs w:val="20"/>
          <w:lang w:val="en-GB" w:eastAsia="ko-KR"/>
        </w:rPr>
        <w:t>control</w:t>
      </w:r>
      <w:r w:rsidR="002E72BE">
        <w:rPr>
          <w:rFonts w:eastAsia="Malgun Gothic"/>
          <w:sz w:val="20"/>
          <w:szCs w:val="20"/>
          <w:lang w:val="en-GB" w:eastAsia="ko-KR"/>
        </w:rPr>
        <w:t xml:space="preserve"> packets are always periodic </w:t>
      </w:r>
      <w:r w:rsidR="00F5676C">
        <w:rPr>
          <w:rFonts w:eastAsia="Malgun Gothic"/>
          <w:sz w:val="20"/>
          <w:szCs w:val="20"/>
          <w:lang w:val="en-GB" w:eastAsia="ko-KR"/>
        </w:rPr>
        <w:t xml:space="preserve">(e.g., 4ms) </w:t>
      </w:r>
      <w:r w:rsidR="002E72BE">
        <w:rPr>
          <w:rFonts w:eastAsia="Malgun Gothic"/>
          <w:sz w:val="20"/>
          <w:szCs w:val="20"/>
          <w:lang w:val="en-GB" w:eastAsia="ko-KR"/>
        </w:rPr>
        <w:t>with fixed packet size.</w:t>
      </w:r>
      <w:r w:rsidR="00BA6800">
        <w:rPr>
          <w:rFonts w:eastAsia="Malgun Gothic"/>
          <w:sz w:val="20"/>
          <w:szCs w:val="20"/>
          <w:lang w:val="en-GB" w:eastAsia="ko-KR"/>
        </w:rPr>
        <w:t xml:space="preserve"> </w:t>
      </w:r>
      <w:r w:rsidR="004720D9">
        <w:rPr>
          <w:rFonts w:eastAsia="Malgun Gothic"/>
          <w:sz w:val="20"/>
          <w:szCs w:val="20"/>
          <w:lang w:val="en-GB" w:eastAsia="ko-KR"/>
        </w:rPr>
        <w:t xml:space="preserve">Due to the </w:t>
      </w:r>
      <w:r w:rsidR="00EA0370">
        <w:rPr>
          <w:rFonts w:eastAsia="Malgun Gothic"/>
          <w:sz w:val="20"/>
          <w:szCs w:val="20"/>
          <w:lang w:val="en-GB" w:eastAsia="ko-KR"/>
        </w:rPr>
        <w:t>unpredictable</w:t>
      </w:r>
      <w:r w:rsidR="004720D9">
        <w:rPr>
          <w:rFonts w:eastAsia="Malgun Gothic"/>
          <w:sz w:val="20"/>
          <w:szCs w:val="20"/>
          <w:lang w:val="en-GB" w:eastAsia="ko-KR"/>
        </w:rPr>
        <w:t xml:space="preserve"> jitter</w:t>
      </w:r>
      <w:r w:rsidR="00EB7212">
        <w:rPr>
          <w:rFonts w:eastAsia="Malgun Gothic"/>
          <w:sz w:val="20"/>
          <w:szCs w:val="20"/>
          <w:lang w:val="en-GB" w:eastAsia="ko-KR"/>
        </w:rPr>
        <w:t>,</w:t>
      </w:r>
      <w:r w:rsidR="004720D9">
        <w:rPr>
          <w:rFonts w:eastAsia="Malgun Gothic"/>
          <w:sz w:val="20"/>
          <w:szCs w:val="20"/>
          <w:lang w:val="en-GB" w:eastAsia="ko-KR"/>
        </w:rPr>
        <w:t xml:space="preserve"> the packet arrival time might </w:t>
      </w:r>
      <w:r w:rsidR="003B1DE0">
        <w:rPr>
          <w:rFonts w:eastAsia="Malgun Gothic"/>
          <w:sz w:val="20"/>
          <w:szCs w:val="20"/>
          <w:lang w:val="en-GB" w:eastAsia="ko-KR"/>
        </w:rPr>
        <w:t>not</w:t>
      </w:r>
      <w:r w:rsidR="00431E3B">
        <w:rPr>
          <w:rFonts w:eastAsia="Malgun Gothic"/>
          <w:sz w:val="20"/>
          <w:szCs w:val="20"/>
          <w:lang w:val="en-GB" w:eastAsia="ko-KR"/>
        </w:rPr>
        <w:t xml:space="preserve"> </w:t>
      </w:r>
      <w:r w:rsidR="00F71FD6">
        <w:rPr>
          <w:rFonts w:eastAsia="Malgun Gothic"/>
          <w:sz w:val="20"/>
          <w:szCs w:val="20"/>
          <w:lang w:val="en-GB" w:eastAsia="ko-KR"/>
        </w:rPr>
        <w:t xml:space="preserve">be </w:t>
      </w:r>
      <w:r w:rsidR="00F71296">
        <w:rPr>
          <w:rFonts w:eastAsia="Malgun Gothic"/>
          <w:sz w:val="20"/>
          <w:szCs w:val="20"/>
          <w:lang w:val="en-GB" w:eastAsia="ko-KR"/>
        </w:rPr>
        <w:t>exacly periodic</w:t>
      </w:r>
      <w:r w:rsidR="00A4488B">
        <w:rPr>
          <w:rFonts w:eastAsia="Malgun Gothic"/>
          <w:sz w:val="20"/>
          <w:szCs w:val="20"/>
          <w:lang w:val="en-GB" w:eastAsia="ko-KR"/>
        </w:rPr>
        <w:t>, which leads to transmission delay or packet loss</w:t>
      </w:r>
      <w:r w:rsidR="000A5B58">
        <w:rPr>
          <w:rFonts w:eastAsia="Malgun Gothic"/>
          <w:sz w:val="20"/>
          <w:szCs w:val="20"/>
          <w:lang w:val="en-GB" w:eastAsia="ko-KR"/>
        </w:rPr>
        <w:t>.</w:t>
      </w:r>
      <w:r w:rsidR="00C13979">
        <w:rPr>
          <w:rFonts w:eastAsia="Malgun Gothic"/>
          <w:sz w:val="20"/>
          <w:szCs w:val="20"/>
          <w:lang w:val="en-GB" w:eastAsia="ko-KR"/>
        </w:rPr>
        <w:t xml:space="preserve"> </w:t>
      </w:r>
      <w:r w:rsidR="004F0747">
        <w:rPr>
          <w:rFonts w:eastAsia="Malgun Gothic"/>
          <w:sz w:val="20"/>
          <w:szCs w:val="20"/>
          <w:lang w:val="en-GB" w:eastAsia="ko-KR"/>
        </w:rPr>
        <w:t>5GS should take</w:t>
      </w:r>
      <w:r w:rsidR="00E60351">
        <w:rPr>
          <w:rFonts w:eastAsia="Malgun Gothic"/>
          <w:sz w:val="20"/>
          <w:szCs w:val="20"/>
          <w:lang w:val="en-GB" w:eastAsia="ko-KR"/>
        </w:rPr>
        <w:t xml:space="preserve"> both</w:t>
      </w:r>
      <w:r w:rsidR="004F0747">
        <w:rPr>
          <w:rFonts w:eastAsia="Malgun Gothic"/>
          <w:sz w:val="20"/>
          <w:szCs w:val="20"/>
          <w:lang w:val="en-GB" w:eastAsia="ko-KR"/>
        </w:rPr>
        <w:t xml:space="preserve"> periodicity </w:t>
      </w:r>
      <w:r w:rsidR="006B7FF7">
        <w:rPr>
          <w:rFonts w:eastAsia="Malgun Gothic"/>
          <w:sz w:val="20"/>
          <w:szCs w:val="20"/>
          <w:lang w:val="en-GB" w:eastAsia="ko-KR"/>
        </w:rPr>
        <w:t xml:space="preserve">and jitter </w:t>
      </w:r>
      <w:r w:rsidR="004F0747">
        <w:rPr>
          <w:rFonts w:eastAsia="Malgun Gothic"/>
          <w:sz w:val="20"/>
          <w:szCs w:val="20"/>
          <w:lang w:val="en-GB" w:eastAsia="ko-KR"/>
        </w:rPr>
        <w:t xml:space="preserve">into consideration </w:t>
      </w:r>
      <w:r w:rsidR="003C5DA4">
        <w:rPr>
          <w:rFonts w:eastAsia="Malgun Gothic"/>
          <w:sz w:val="20"/>
          <w:szCs w:val="20"/>
          <w:lang w:val="en-GB" w:eastAsia="ko-KR"/>
        </w:rPr>
        <w:t xml:space="preserve">for XR and media service. </w:t>
      </w:r>
    </w:p>
    <w:p w14:paraId="418A71C2" w14:textId="2677135F" w:rsidR="00B2478B" w:rsidRDefault="004817D9" w:rsidP="00444E82">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00444E82" w:rsidRPr="007E6ABE">
        <w:rPr>
          <w:rFonts w:eastAsiaTheme="minorEastAsia"/>
          <w:b/>
          <w:bCs/>
          <w:sz w:val="20"/>
          <w:szCs w:val="20"/>
          <w:lang w:val="en-GB" w:eastAsia="zh-CN"/>
        </w:rPr>
        <w:t>)</w:t>
      </w:r>
      <w:r w:rsidR="007E6ABE" w:rsidRPr="007E6ABE">
        <w:rPr>
          <w:rFonts w:eastAsiaTheme="minorEastAsia"/>
          <w:b/>
          <w:bCs/>
          <w:sz w:val="20"/>
          <w:szCs w:val="20"/>
          <w:lang w:val="en-GB" w:eastAsia="zh-CN"/>
        </w:rPr>
        <w:t xml:space="preserve"> </w:t>
      </w:r>
      <w:r w:rsidR="006D233E">
        <w:rPr>
          <w:rFonts w:eastAsiaTheme="minorEastAsia"/>
          <w:b/>
          <w:bCs/>
          <w:sz w:val="20"/>
          <w:szCs w:val="20"/>
          <w:lang w:val="en-GB" w:eastAsia="zh-CN"/>
        </w:rPr>
        <w:t>F</w:t>
      </w:r>
      <w:r w:rsidR="001C7D4B">
        <w:rPr>
          <w:rFonts w:eastAsiaTheme="minorEastAsia"/>
          <w:b/>
          <w:bCs/>
          <w:sz w:val="20"/>
          <w:szCs w:val="20"/>
          <w:lang w:val="en-GB" w:eastAsia="zh-CN"/>
        </w:rPr>
        <w:t>rame</w:t>
      </w:r>
      <w:r w:rsidR="007E6ABE" w:rsidRPr="007E6ABE">
        <w:rPr>
          <w:rFonts w:eastAsiaTheme="minorEastAsia"/>
          <w:b/>
          <w:bCs/>
          <w:sz w:val="20"/>
          <w:szCs w:val="20"/>
          <w:lang w:val="en-GB" w:eastAsia="zh-CN"/>
        </w:rPr>
        <w:t xml:space="preserve"> importance</w:t>
      </w:r>
    </w:p>
    <w:p w14:paraId="00583838" w14:textId="2AA14D23" w:rsidR="00140F80" w:rsidRDefault="0018341B" w:rsidP="00992DDD">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sidR="00F776CA">
        <w:rPr>
          <w:rFonts w:eastAsia="Malgun Gothic"/>
          <w:sz w:val="20"/>
          <w:szCs w:val="20"/>
          <w:lang w:val="en-GB" w:eastAsia="ko-KR"/>
        </w:rPr>
        <w:t>different</w:t>
      </w:r>
      <w:r w:rsidR="004E536D">
        <w:rPr>
          <w:rFonts w:eastAsia="Malgun Gothic"/>
          <w:sz w:val="20"/>
          <w:szCs w:val="20"/>
          <w:lang w:val="en-GB" w:eastAsia="ko-KR"/>
        </w:rPr>
        <w:t xml:space="preserve"> types of frame </w:t>
      </w:r>
      <w:r w:rsidR="004A67E8">
        <w:rPr>
          <w:rFonts w:eastAsia="Malgun Gothic"/>
          <w:sz w:val="20"/>
          <w:szCs w:val="20"/>
          <w:lang w:val="en-GB" w:eastAsia="ko-KR"/>
        </w:rPr>
        <w:t>coexist</w:t>
      </w:r>
      <w:r w:rsidR="00F776CA">
        <w:rPr>
          <w:rFonts w:eastAsia="Malgun Gothic"/>
          <w:sz w:val="20"/>
          <w:szCs w:val="20"/>
          <w:lang w:val="en-GB" w:eastAsia="ko-KR"/>
        </w:rPr>
        <w:t xml:space="preserve"> and have different importance. For example, i</w:t>
      </w:r>
      <w:r w:rsidR="001022A2" w:rsidRPr="001022A2">
        <w:rPr>
          <w:rFonts w:eastAsia="Malgun Gothic" w:hint="eastAsia"/>
          <w:sz w:val="20"/>
          <w:szCs w:val="20"/>
          <w:lang w:val="en-GB" w:eastAsia="ko-KR"/>
        </w:rPr>
        <w:t>n</w:t>
      </w:r>
      <w:r w:rsidR="001022A2" w:rsidRPr="001022A2">
        <w:rPr>
          <w:rFonts w:eastAsia="Malgun Gothic"/>
          <w:sz w:val="20"/>
          <w:szCs w:val="20"/>
          <w:lang w:val="en-GB" w:eastAsia="ko-KR"/>
        </w:rPr>
        <w:t xml:space="preserve"> </w:t>
      </w:r>
      <w:r w:rsidR="001022A2" w:rsidRPr="009453FE">
        <w:rPr>
          <w:rFonts w:eastAsia="Malgun Gothic"/>
          <w:sz w:val="20"/>
          <w:szCs w:val="20"/>
          <w:lang w:val="en-GB" w:eastAsia="ko-KR"/>
        </w:rPr>
        <w:t>Group of Picture</w:t>
      </w:r>
      <w:r w:rsidR="001022A2">
        <w:rPr>
          <w:rFonts w:eastAsia="Malgun Gothic"/>
          <w:sz w:val="20"/>
          <w:szCs w:val="20"/>
          <w:lang w:val="en-GB" w:eastAsia="ko-KR"/>
        </w:rPr>
        <w:t xml:space="preserve"> </w:t>
      </w:r>
      <w:r w:rsidR="001022A2" w:rsidRPr="00D11C48">
        <w:rPr>
          <w:rFonts w:eastAsia="Malgun Gothic" w:hint="eastAsia"/>
          <w:sz w:val="20"/>
          <w:szCs w:val="20"/>
          <w:lang w:val="en-GB" w:eastAsia="ko-KR"/>
        </w:rPr>
        <w:t>(</w:t>
      </w:r>
      <w:r w:rsidR="001022A2" w:rsidRPr="00D11C48">
        <w:rPr>
          <w:rFonts w:eastAsia="Malgun Gothic"/>
          <w:sz w:val="20"/>
          <w:szCs w:val="20"/>
          <w:lang w:val="en-GB" w:eastAsia="ko-KR"/>
        </w:rPr>
        <w:t>GOP)</w:t>
      </w:r>
      <w:r w:rsidR="00D42506">
        <w:rPr>
          <w:rFonts w:eastAsia="Malgun Gothic"/>
          <w:sz w:val="20"/>
          <w:szCs w:val="20"/>
          <w:lang w:val="en-GB" w:eastAsia="ko-KR"/>
        </w:rPr>
        <w:t>,</w:t>
      </w:r>
      <w:r w:rsidR="00415344">
        <w:rPr>
          <w:rFonts w:eastAsia="Malgun Gothic"/>
          <w:sz w:val="20"/>
          <w:szCs w:val="20"/>
          <w:lang w:val="en-GB" w:eastAsia="ko-KR"/>
        </w:rPr>
        <w:t xml:space="preserve"> the </w:t>
      </w:r>
      <w:r w:rsidR="00862308">
        <w:rPr>
          <w:rFonts w:eastAsia="Malgun Gothic"/>
          <w:sz w:val="20"/>
          <w:szCs w:val="20"/>
          <w:lang w:val="en-GB" w:eastAsia="ko-KR"/>
        </w:rPr>
        <w:t xml:space="preserve">first </w:t>
      </w:r>
      <w:r w:rsidR="00415344">
        <w:rPr>
          <w:rFonts w:eastAsia="Malgun Gothic"/>
          <w:sz w:val="20"/>
          <w:szCs w:val="20"/>
          <w:lang w:val="en-GB" w:eastAsia="ko-KR"/>
        </w:rPr>
        <w:t>I-frame is the most importan</w:t>
      </w:r>
      <w:r w:rsidR="00B3700A">
        <w:rPr>
          <w:rFonts w:eastAsia="Malgun Gothic"/>
          <w:sz w:val="20"/>
          <w:szCs w:val="20"/>
          <w:lang w:val="en-GB" w:eastAsia="ko-KR"/>
        </w:rPr>
        <w:t>t</w:t>
      </w:r>
      <w:r w:rsidR="00415344">
        <w:rPr>
          <w:rFonts w:eastAsia="Malgun Gothic"/>
          <w:sz w:val="20"/>
          <w:szCs w:val="20"/>
          <w:lang w:val="en-GB" w:eastAsia="ko-KR"/>
        </w:rPr>
        <w:t xml:space="preserve"> frame, other P-frames </w:t>
      </w:r>
      <w:r w:rsidR="00D409D7">
        <w:rPr>
          <w:rFonts w:eastAsia="Malgun Gothic"/>
          <w:sz w:val="20"/>
          <w:szCs w:val="20"/>
          <w:lang w:val="en-GB" w:eastAsia="ko-KR"/>
        </w:rPr>
        <w:t>are encoded based on the I-frame</w:t>
      </w:r>
      <w:r w:rsidR="00415344">
        <w:rPr>
          <w:rFonts w:eastAsia="Malgun Gothic"/>
          <w:sz w:val="20"/>
          <w:szCs w:val="20"/>
          <w:lang w:val="en-GB" w:eastAsia="ko-KR"/>
        </w:rPr>
        <w:t xml:space="preserve">. </w:t>
      </w:r>
      <w:r w:rsidR="00115D8C">
        <w:rPr>
          <w:rFonts w:eastAsia="Malgun Gothic"/>
          <w:sz w:val="20"/>
          <w:szCs w:val="20"/>
          <w:lang w:val="en-GB" w:eastAsia="ko-KR"/>
        </w:rPr>
        <w:t>That is, the decoding of P-frames depends on the decoding of I-frame in the same G</w:t>
      </w:r>
      <w:r w:rsidR="00515570">
        <w:rPr>
          <w:rFonts w:eastAsia="Malgun Gothic"/>
          <w:sz w:val="20"/>
          <w:szCs w:val="20"/>
          <w:lang w:val="en-GB" w:eastAsia="ko-KR"/>
        </w:rPr>
        <w:t xml:space="preserve">OP. </w:t>
      </w:r>
      <w:r w:rsidR="00AC5BA0">
        <w:rPr>
          <w:rFonts w:eastAsia="Malgun Gothic"/>
          <w:sz w:val="20"/>
          <w:szCs w:val="20"/>
          <w:lang w:val="en-GB" w:eastAsia="ko-KR"/>
        </w:rPr>
        <w:t xml:space="preserve">Therefore, frame importance should be provided </w:t>
      </w:r>
      <w:r w:rsidR="00975CE6">
        <w:rPr>
          <w:rFonts w:eastAsia="Malgun Gothic"/>
          <w:sz w:val="20"/>
          <w:szCs w:val="20"/>
          <w:lang w:val="en-GB" w:eastAsia="ko-KR"/>
        </w:rPr>
        <w:t xml:space="preserve">to enable 5GS to perform </w:t>
      </w:r>
      <w:r w:rsidR="00F213BE">
        <w:rPr>
          <w:rFonts w:eastAsia="Malgun Gothic"/>
          <w:sz w:val="20"/>
          <w:szCs w:val="20"/>
          <w:lang w:val="en-GB" w:eastAsia="ko-KR"/>
        </w:rPr>
        <w:t xml:space="preserve">efficient </w:t>
      </w:r>
      <w:r w:rsidR="004E615C">
        <w:rPr>
          <w:sz w:val="20"/>
          <w:szCs w:val="20"/>
        </w:rPr>
        <w:t xml:space="preserve">packet dropping, e.g., </w:t>
      </w:r>
      <w:r w:rsidR="004E615C" w:rsidRPr="00EE1891">
        <w:rPr>
          <w:sz w:val="20"/>
          <w:szCs w:val="20"/>
        </w:rPr>
        <w:t xml:space="preserve">the non-transmitted part with low importance of </w:t>
      </w:r>
      <w:r w:rsidR="008B70B3">
        <w:rPr>
          <w:sz w:val="20"/>
          <w:szCs w:val="20"/>
        </w:rPr>
        <w:t xml:space="preserve">GOP </w:t>
      </w:r>
      <w:r w:rsidR="004E615C" w:rsidRPr="00EE1891">
        <w:rPr>
          <w:sz w:val="20"/>
          <w:szCs w:val="20"/>
        </w:rPr>
        <w:t xml:space="preserve">will be discarded at the transmitter if the packets with high importance of the </w:t>
      </w:r>
      <w:r w:rsidR="00427AB2">
        <w:rPr>
          <w:sz w:val="20"/>
          <w:szCs w:val="20"/>
        </w:rPr>
        <w:t>GOP</w:t>
      </w:r>
      <w:r w:rsidR="004E615C" w:rsidRPr="00EE1891">
        <w:rPr>
          <w:sz w:val="20"/>
          <w:szCs w:val="20"/>
        </w:rPr>
        <w:t xml:space="preserve"> ha</w:t>
      </w:r>
      <w:r w:rsidR="004E615C">
        <w:rPr>
          <w:sz w:val="20"/>
          <w:szCs w:val="20"/>
        </w:rPr>
        <w:t>ve been</w:t>
      </w:r>
      <w:r w:rsidR="004E615C" w:rsidRPr="00EE1891">
        <w:rPr>
          <w:sz w:val="20"/>
          <w:szCs w:val="20"/>
        </w:rPr>
        <w:t xml:space="preserve"> lost or exceed the delay budget</w:t>
      </w:r>
      <w:r w:rsidR="004E615C">
        <w:rPr>
          <w:sz w:val="20"/>
          <w:szCs w:val="20"/>
        </w:rPr>
        <w:t>.</w:t>
      </w:r>
      <w:r w:rsidR="001822C6">
        <w:rPr>
          <w:sz w:val="20"/>
          <w:szCs w:val="20"/>
        </w:rPr>
        <w:t xml:space="preserve"> </w:t>
      </w:r>
    </w:p>
    <w:p w14:paraId="0E5203F7" w14:textId="6CCBBEF7" w:rsidR="000B6E87" w:rsidRDefault="004817D9" w:rsidP="000B6E87">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000B6E87" w:rsidRPr="007E6ABE">
        <w:rPr>
          <w:rFonts w:eastAsiaTheme="minorEastAsia"/>
          <w:b/>
          <w:bCs/>
          <w:sz w:val="20"/>
          <w:szCs w:val="20"/>
          <w:lang w:val="en-GB" w:eastAsia="zh-CN"/>
        </w:rPr>
        <w:t xml:space="preserve">) </w:t>
      </w:r>
      <w:r w:rsidR="00551460">
        <w:rPr>
          <w:rFonts w:eastAsiaTheme="minorEastAsia"/>
          <w:b/>
          <w:bCs/>
          <w:sz w:val="20"/>
          <w:szCs w:val="20"/>
          <w:lang w:val="en-GB" w:eastAsia="zh-CN"/>
        </w:rPr>
        <w:t>M</w:t>
      </w:r>
      <w:r w:rsidR="00035A08">
        <w:rPr>
          <w:rFonts w:eastAsiaTheme="minorEastAsia"/>
          <w:b/>
          <w:bCs/>
          <w:sz w:val="20"/>
          <w:szCs w:val="20"/>
          <w:lang w:val="en-GB" w:eastAsia="zh-CN"/>
        </w:rPr>
        <w:t>edia unit granularity</w:t>
      </w:r>
    </w:p>
    <w:p w14:paraId="2062286E" w14:textId="0CB17BEE" w:rsidR="006B3AAC" w:rsidRPr="00067B70" w:rsidRDefault="006F5A49" w:rsidP="00D6606C">
      <w:pPr>
        <w:pStyle w:val="tah"/>
        <w:spacing w:before="0" w:beforeAutospacing="0" w:after="120" w:afterAutospacing="0"/>
        <w:rPr>
          <w:rFonts w:eastAsia="Malgun Gothic"/>
          <w:i/>
          <w:iCs/>
          <w:sz w:val="20"/>
          <w:szCs w:val="20"/>
          <w:lang w:val="en-GB" w:eastAsia="ko-KR"/>
        </w:rPr>
      </w:pPr>
      <w:r w:rsidRPr="00315543">
        <w:rPr>
          <w:sz w:val="20"/>
          <w:szCs w:val="20"/>
        </w:rPr>
        <w:t>XR</w:t>
      </w:r>
      <w:r w:rsidR="00315543">
        <w:rPr>
          <w:sz w:val="20"/>
          <w:szCs w:val="20"/>
        </w:rPr>
        <w:t xml:space="preserve"> </w:t>
      </w:r>
      <w:r w:rsidR="00F210AE">
        <w:rPr>
          <w:sz w:val="20"/>
          <w:szCs w:val="20"/>
        </w:rPr>
        <w:t>applications impose requirements in terms of Media Units(</w:t>
      </w:r>
      <w:r w:rsidR="00943483">
        <w:rPr>
          <w:sz w:val="20"/>
          <w:szCs w:val="20"/>
        </w:rPr>
        <w:t xml:space="preserve">e.g., </w:t>
      </w:r>
      <w:r w:rsidR="00D8242B" w:rsidRPr="00854D2C">
        <w:rPr>
          <w:sz w:val="20"/>
          <w:szCs w:val="20"/>
        </w:rPr>
        <w:t>video/audio frame</w:t>
      </w:r>
      <w:r w:rsidR="00D8242B" w:rsidRPr="00854D2C">
        <w:rPr>
          <w:rFonts w:hint="eastAsia"/>
          <w:sz w:val="20"/>
          <w:szCs w:val="20"/>
        </w:rPr>
        <w:t>/</w:t>
      </w:r>
      <w:r w:rsidR="00D8242B" w:rsidRPr="00854D2C">
        <w:rPr>
          <w:sz w:val="20"/>
          <w:szCs w:val="20"/>
        </w:rPr>
        <w:t xml:space="preserve">tile, </w:t>
      </w:r>
      <w:r w:rsidR="00F210AE">
        <w:rPr>
          <w:sz w:val="20"/>
          <w:szCs w:val="20"/>
        </w:rPr>
        <w:t>Application Data Units</w:t>
      </w:r>
      <w:r w:rsidR="00B43C17">
        <w:rPr>
          <w:sz w:val="20"/>
          <w:szCs w:val="20"/>
        </w:rPr>
        <w:t xml:space="preserve"> etc.</w:t>
      </w:r>
      <w:r w:rsidR="00F210AE">
        <w:rPr>
          <w:sz w:val="20"/>
          <w:szCs w:val="20"/>
        </w:rPr>
        <w:t xml:space="preserve">), </w:t>
      </w:r>
      <w:r w:rsidR="0027467E">
        <w:rPr>
          <w:sz w:val="20"/>
          <w:szCs w:val="20"/>
        </w:rPr>
        <w:t xml:space="preserve">rather than in terms of single packets/PDUs. </w:t>
      </w:r>
      <w:r w:rsidR="00893B91">
        <w:rPr>
          <w:sz w:val="20"/>
          <w:szCs w:val="20"/>
        </w:rPr>
        <w:t>Pa</w:t>
      </w:r>
      <w:r w:rsidR="00412AFD">
        <w:rPr>
          <w:sz w:val="20"/>
          <w:szCs w:val="20"/>
        </w:rPr>
        <w:t xml:space="preserve">ckets </w:t>
      </w:r>
      <w:r w:rsidR="0068405E">
        <w:rPr>
          <w:sz w:val="20"/>
          <w:szCs w:val="20"/>
        </w:rPr>
        <w:t xml:space="preserve">of one media unit </w:t>
      </w:r>
      <w:r w:rsidR="00D83C32">
        <w:rPr>
          <w:sz w:val="20"/>
          <w:szCs w:val="20"/>
        </w:rPr>
        <w:t>need to be</w:t>
      </w:r>
      <w:r w:rsidR="00412AFD">
        <w:rPr>
          <w:sz w:val="20"/>
          <w:szCs w:val="20"/>
        </w:rPr>
        <w:t xml:space="preserve"> jointly processed</w:t>
      </w:r>
      <w:r w:rsidR="00171A0A">
        <w:rPr>
          <w:sz w:val="20"/>
          <w:szCs w:val="20"/>
        </w:rPr>
        <w:t xml:space="preserve"> for XR traffics. </w:t>
      </w:r>
      <w:r w:rsidR="007453D9">
        <w:rPr>
          <w:sz w:val="20"/>
          <w:szCs w:val="20"/>
        </w:rPr>
        <w:t xml:space="preserve">5G system should be aware of the media unit </w:t>
      </w:r>
      <w:r w:rsidR="002870D1">
        <w:rPr>
          <w:sz w:val="20"/>
          <w:szCs w:val="20"/>
        </w:rPr>
        <w:t xml:space="preserve">in order to </w:t>
      </w:r>
      <w:r w:rsidR="00800AF1">
        <w:rPr>
          <w:sz w:val="20"/>
          <w:szCs w:val="20"/>
        </w:rPr>
        <w:t xml:space="preserve">improve transmission performance. </w:t>
      </w:r>
      <w:r w:rsidR="008F0D78">
        <w:rPr>
          <w:sz w:val="20"/>
          <w:szCs w:val="20"/>
        </w:rPr>
        <w:t>B</w:t>
      </w:r>
      <w:r w:rsidR="00A94DBE">
        <w:rPr>
          <w:sz w:val="20"/>
          <w:szCs w:val="20"/>
        </w:rPr>
        <w:t xml:space="preserve">asically, the </w:t>
      </w:r>
      <w:r w:rsidR="005258DA">
        <w:rPr>
          <w:sz w:val="20"/>
          <w:szCs w:val="20"/>
        </w:rPr>
        <w:t>media unit SN</w:t>
      </w:r>
      <w:r w:rsidR="00D200A0">
        <w:rPr>
          <w:sz w:val="20"/>
          <w:szCs w:val="20"/>
        </w:rPr>
        <w:t>,</w:t>
      </w:r>
      <w:r w:rsidR="005258DA">
        <w:rPr>
          <w:sz w:val="20"/>
          <w:szCs w:val="20"/>
        </w:rPr>
        <w:t xml:space="preserve"> the packet SN within the media unit</w:t>
      </w:r>
      <w:r w:rsidR="00D200A0">
        <w:rPr>
          <w:sz w:val="20"/>
          <w:szCs w:val="20"/>
        </w:rPr>
        <w:t xml:space="preserve">, </w:t>
      </w:r>
      <w:r w:rsidR="00E27934">
        <w:rPr>
          <w:sz w:val="20"/>
          <w:szCs w:val="20"/>
        </w:rPr>
        <w:t>the total packet number of the media unit or the last</w:t>
      </w:r>
      <w:r w:rsidR="0065022B">
        <w:rPr>
          <w:sz w:val="20"/>
          <w:szCs w:val="20"/>
        </w:rPr>
        <w:t xml:space="preserve"> packet indication should be </w:t>
      </w:r>
      <w:r w:rsidR="00332B27">
        <w:rPr>
          <w:sz w:val="20"/>
          <w:szCs w:val="20"/>
        </w:rPr>
        <w:t xml:space="preserve">provided to 5G system </w:t>
      </w:r>
      <w:r w:rsidR="00BA06F9">
        <w:rPr>
          <w:sz w:val="20"/>
          <w:szCs w:val="20"/>
        </w:rPr>
        <w:t>for</w:t>
      </w:r>
      <w:r w:rsidR="00332B27">
        <w:rPr>
          <w:sz w:val="20"/>
          <w:szCs w:val="20"/>
        </w:rPr>
        <w:t xml:space="preserve"> each packet. </w:t>
      </w:r>
    </w:p>
    <w:p w14:paraId="0956090C" w14:textId="4ECF965C" w:rsidR="00637F98" w:rsidRDefault="00637F98" w:rsidP="00444E82">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w:t>
      </w:r>
      <w:r w:rsidR="00F60543">
        <w:rPr>
          <w:rFonts w:eastAsiaTheme="minorEastAsia"/>
          <w:b/>
          <w:bCs/>
          <w:sz w:val="20"/>
          <w:szCs w:val="20"/>
          <w:lang w:val="en-GB" w:eastAsia="zh-CN"/>
        </w:rPr>
        <w:t>T</w:t>
      </w:r>
      <w:r w:rsidR="0049599C">
        <w:rPr>
          <w:rFonts w:eastAsiaTheme="minorEastAsia"/>
          <w:b/>
          <w:bCs/>
          <w:sz w:val="20"/>
          <w:szCs w:val="20"/>
          <w:lang w:val="en-GB" w:eastAsia="zh-CN"/>
        </w:rPr>
        <w:t>raffic</w:t>
      </w:r>
      <w:r w:rsidR="00B5104D">
        <w:rPr>
          <w:rFonts w:eastAsiaTheme="minorEastAsia"/>
          <w:b/>
          <w:bCs/>
          <w:sz w:val="20"/>
          <w:szCs w:val="20"/>
          <w:lang w:val="en-GB" w:eastAsia="zh-CN"/>
        </w:rPr>
        <w:t xml:space="preserve"> </w:t>
      </w:r>
      <w:r>
        <w:rPr>
          <w:rFonts w:eastAsiaTheme="minorEastAsia"/>
          <w:b/>
          <w:bCs/>
          <w:sz w:val="20"/>
          <w:szCs w:val="20"/>
          <w:lang w:val="en-GB" w:eastAsia="zh-CN"/>
        </w:rPr>
        <w:t xml:space="preserve">correlation </w:t>
      </w:r>
    </w:p>
    <w:p w14:paraId="11CDC5E8" w14:textId="176B53DD" w:rsidR="0034652E" w:rsidRDefault="007139DD" w:rsidP="003465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00F9346C" w:rsidRPr="009453FE">
        <w:rPr>
          <w:rFonts w:eastAsia="Malgun Gothic"/>
          <w:sz w:val="20"/>
          <w:szCs w:val="20"/>
          <w:lang w:val="en-GB" w:eastAsia="ko-KR"/>
        </w:rPr>
        <w:t xml:space="preserve">multiple </w:t>
      </w:r>
      <w:r w:rsidR="00F9346C">
        <w:rPr>
          <w:rFonts w:eastAsia="Malgun Gothic"/>
          <w:sz w:val="20"/>
          <w:szCs w:val="20"/>
          <w:lang w:val="en-GB" w:eastAsia="ko-KR"/>
        </w:rPr>
        <w:t>traffic</w:t>
      </w:r>
      <w:r w:rsidR="00F9346C" w:rsidRPr="009453FE">
        <w:rPr>
          <w:rFonts w:eastAsia="Malgun Gothic"/>
          <w:sz w:val="20"/>
          <w:szCs w:val="20"/>
          <w:lang w:val="en-GB" w:eastAsia="ko-KR"/>
        </w:rPr>
        <w:t xml:space="preserve"> streams </w:t>
      </w:r>
      <w:r w:rsidR="00D54DE3">
        <w:rPr>
          <w:rFonts w:eastAsia="Malgun Gothic"/>
          <w:sz w:val="20"/>
          <w:szCs w:val="20"/>
          <w:lang w:val="en-GB" w:eastAsia="ko-KR"/>
        </w:rPr>
        <w:t>such as</w:t>
      </w:r>
      <w:r w:rsidR="00FC5982">
        <w:rPr>
          <w:rFonts w:eastAsia="Malgun Gothic"/>
          <w:sz w:val="20"/>
          <w:szCs w:val="20"/>
          <w:lang w:val="en-GB" w:eastAsia="ko-KR"/>
        </w:rPr>
        <w:t xml:space="preserve"> </w:t>
      </w:r>
      <w:r w:rsidRPr="00281AAF">
        <w:rPr>
          <w:rFonts w:eastAsia="Malgun Gothic"/>
          <w:sz w:val="20"/>
          <w:szCs w:val="20"/>
          <w:lang w:val="en-GB" w:eastAsia="ko-KR"/>
        </w:rPr>
        <w:t>video</w:t>
      </w:r>
      <w:r w:rsidR="005329D2">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sidR="00FF4D9C">
        <w:rPr>
          <w:rFonts w:eastAsia="Malgun Gothic"/>
          <w:sz w:val="20"/>
          <w:szCs w:val="20"/>
          <w:lang w:val="en-GB" w:eastAsia="ko-KR"/>
        </w:rPr>
        <w:t xml:space="preserve"> etc</w:t>
      </w:r>
      <w:r w:rsidR="00D54DE3">
        <w:rPr>
          <w:rFonts w:eastAsia="Malgun Gothic"/>
          <w:sz w:val="20"/>
          <w:szCs w:val="20"/>
          <w:lang w:val="en-GB" w:eastAsia="ko-KR"/>
        </w:rPr>
        <w:t>.</w:t>
      </w:r>
      <w:r w:rsidR="00466E5E">
        <w:rPr>
          <w:rFonts w:eastAsia="Malgun Gothic"/>
          <w:sz w:val="20"/>
          <w:szCs w:val="20"/>
          <w:lang w:val="en-GB" w:eastAsia="ko-KR"/>
        </w:rPr>
        <w:t xml:space="preserve">, which </w:t>
      </w:r>
      <w:r w:rsidR="0026319A">
        <w:rPr>
          <w:rFonts w:eastAsia="Malgun Gothic"/>
          <w:sz w:val="20"/>
          <w:szCs w:val="20"/>
          <w:lang w:val="en-GB" w:eastAsia="ko-KR"/>
        </w:rPr>
        <w:t xml:space="preserve">are called </w:t>
      </w:r>
      <w:r w:rsidR="00AE49AC">
        <w:rPr>
          <w:rFonts w:eastAsia="Malgun Gothic"/>
          <w:sz w:val="20"/>
          <w:szCs w:val="20"/>
          <w:lang w:val="en-GB" w:eastAsia="ko-KR"/>
        </w:rPr>
        <w:t>multi-modality communicatio</w:t>
      </w:r>
      <w:r w:rsidR="00C250A2">
        <w:rPr>
          <w:rFonts w:eastAsia="Malgun Gothic"/>
          <w:sz w:val="20"/>
          <w:szCs w:val="20"/>
          <w:lang w:val="en-GB" w:eastAsia="ko-KR"/>
        </w:rPr>
        <w:t>n</w:t>
      </w:r>
      <w:r w:rsidR="003529A8">
        <w:rPr>
          <w:rFonts w:eastAsia="Malgun Gothic"/>
          <w:sz w:val="20"/>
          <w:szCs w:val="20"/>
          <w:lang w:val="en-GB" w:eastAsia="ko-KR"/>
        </w:rPr>
        <w:t>.</w:t>
      </w:r>
      <w:r w:rsidR="00F97F27">
        <w:rPr>
          <w:rFonts w:eastAsia="Malgun Gothic"/>
          <w:sz w:val="20"/>
          <w:szCs w:val="20"/>
          <w:lang w:val="en-GB" w:eastAsia="ko-KR"/>
        </w:rPr>
        <w:t xml:space="preserve"> Different traffic streams with different QoS parameters are always </w:t>
      </w:r>
      <w:r w:rsidR="00C40897">
        <w:rPr>
          <w:rFonts w:eastAsia="Malgun Gothic"/>
          <w:sz w:val="20"/>
          <w:szCs w:val="20"/>
          <w:lang w:val="en-GB" w:eastAsia="ko-KR"/>
        </w:rPr>
        <w:t xml:space="preserve">mapped to </w:t>
      </w:r>
      <w:r w:rsidR="0021361F">
        <w:rPr>
          <w:rFonts w:eastAsia="Malgun Gothic"/>
          <w:sz w:val="20"/>
          <w:szCs w:val="20"/>
          <w:lang w:val="en-GB" w:eastAsia="ko-KR"/>
        </w:rPr>
        <w:t>different QoS flows</w:t>
      </w:r>
      <w:r w:rsidR="007C3F02">
        <w:rPr>
          <w:rFonts w:eastAsia="Malgun Gothic"/>
          <w:sz w:val="20"/>
          <w:szCs w:val="20"/>
          <w:lang w:val="en-GB" w:eastAsia="ko-KR"/>
        </w:rPr>
        <w:t xml:space="preserve">. </w:t>
      </w:r>
      <w:r w:rsidR="00980A93">
        <w:rPr>
          <w:rFonts w:eastAsia="Malgun Gothic"/>
          <w:sz w:val="20"/>
          <w:szCs w:val="20"/>
          <w:lang w:val="en-GB" w:eastAsia="ko-KR"/>
        </w:rPr>
        <w:t>Pa</w:t>
      </w:r>
      <w:r w:rsidR="00557B8A">
        <w:rPr>
          <w:rFonts w:eastAsia="Malgun Gothic"/>
          <w:sz w:val="20"/>
          <w:szCs w:val="20"/>
          <w:lang w:val="en-GB" w:eastAsia="ko-KR"/>
        </w:rPr>
        <w:t>c</w:t>
      </w:r>
      <w:r w:rsidR="00BE71DF" w:rsidRPr="00BE71DF">
        <w:rPr>
          <w:rFonts w:eastAsia="Malgun Gothic" w:hint="eastAsia"/>
          <w:sz w:val="20"/>
          <w:szCs w:val="20"/>
          <w:lang w:val="en-GB" w:eastAsia="ko-KR"/>
        </w:rPr>
        <w:t>ket</w:t>
      </w:r>
      <w:r w:rsidR="00BE71DF">
        <w:rPr>
          <w:rFonts w:eastAsia="Malgun Gothic"/>
          <w:sz w:val="20"/>
          <w:szCs w:val="20"/>
          <w:lang w:val="en-GB" w:eastAsia="ko-KR"/>
        </w:rPr>
        <w:t>s within the same traffic stream</w:t>
      </w:r>
      <w:r w:rsidR="0034652E">
        <w:rPr>
          <w:rFonts w:eastAsia="Malgun Gothic"/>
          <w:sz w:val="20"/>
          <w:szCs w:val="20"/>
          <w:lang w:val="en-GB" w:eastAsia="ko-KR"/>
        </w:rPr>
        <w:t xml:space="preserve"> with different packet charateristics (e.g., packet importance</w:t>
      </w:r>
      <w:r w:rsidR="00B6036F">
        <w:rPr>
          <w:rFonts w:eastAsia="Malgun Gothic"/>
          <w:sz w:val="20"/>
          <w:szCs w:val="20"/>
          <w:lang w:val="en-GB" w:eastAsia="ko-KR"/>
        </w:rPr>
        <w:t>, frame type etc.</w:t>
      </w:r>
      <w:r w:rsidR="0034652E">
        <w:rPr>
          <w:rFonts w:eastAsia="Malgun Gothic"/>
          <w:sz w:val="20"/>
          <w:szCs w:val="20"/>
          <w:lang w:val="en-GB" w:eastAsia="ko-KR"/>
        </w:rPr>
        <w:t xml:space="preserve">) </w:t>
      </w:r>
      <w:r w:rsidR="00F913F6">
        <w:rPr>
          <w:rFonts w:eastAsia="Malgun Gothic"/>
          <w:sz w:val="20"/>
          <w:szCs w:val="20"/>
          <w:lang w:val="en-GB" w:eastAsia="ko-KR"/>
        </w:rPr>
        <w:t xml:space="preserve">may </w:t>
      </w:r>
      <w:r w:rsidR="00391BB7">
        <w:rPr>
          <w:rFonts w:eastAsia="Malgun Gothic"/>
          <w:sz w:val="20"/>
          <w:szCs w:val="20"/>
          <w:lang w:val="en-GB" w:eastAsia="ko-KR"/>
        </w:rPr>
        <w:t xml:space="preserve">also </w:t>
      </w:r>
      <w:r w:rsidR="00F913F6">
        <w:rPr>
          <w:rFonts w:eastAsia="Malgun Gothic"/>
          <w:sz w:val="20"/>
          <w:szCs w:val="20"/>
          <w:lang w:val="en-GB" w:eastAsia="ko-KR"/>
        </w:rPr>
        <w:t xml:space="preserve">be </w:t>
      </w:r>
      <w:r w:rsidR="0034652E">
        <w:rPr>
          <w:rFonts w:eastAsia="Malgun Gothic"/>
          <w:sz w:val="20"/>
          <w:szCs w:val="20"/>
          <w:lang w:val="en-GB" w:eastAsia="ko-KR"/>
        </w:rPr>
        <w:t>classified and mapped into different QoS flows</w:t>
      </w:r>
      <w:r w:rsidR="00EA51E7">
        <w:rPr>
          <w:rFonts w:eastAsia="Malgun Gothic"/>
          <w:sz w:val="20"/>
          <w:szCs w:val="20"/>
          <w:lang w:val="en-GB" w:eastAsia="ko-KR"/>
        </w:rPr>
        <w:t xml:space="preserve">. These QoS flows </w:t>
      </w:r>
      <w:r w:rsidR="00EA51E7">
        <w:rPr>
          <w:rFonts w:eastAsia="Malgun Gothic"/>
          <w:sz w:val="20"/>
          <w:szCs w:val="20"/>
          <w:lang w:val="en-GB" w:eastAsia="ko-KR"/>
        </w:rPr>
        <w:lastRenderedPageBreak/>
        <w:t xml:space="preserve">belong to the same XR </w:t>
      </w:r>
      <w:r w:rsidR="00645B7E" w:rsidRPr="00645B7E">
        <w:rPr>
          <w:rFonts w:eastAsia="Malgun Gothic"/>
          <w:sz w:val="20"/>
          <w:szCs w:val="20"/>
          <w:lang w:val="en-GB" w:eastAsia="ko-KR"/>
        </w:rPr>
        <w:t>and</w:t>
      </w:r>
      <w:r w:rsidR="00EA51E7">
        <w:rPr>
          <w:rFonts w:eastAsia="Malgun Gothic"/>
          <w:sz w:val="20"/>
          <w:szCs w:val="20"/>
          <w:lang w:val="en-GB" w:eastAsia="ko-KR"/>
        </w:rPr>
        <w:t xml:space="preserve"> media service </w:t>
      </w:r>
      <w:r w:rsidR="00B932C8">
        <w:rPr>
          <w:rFonts w:eastAsia="Malgun Gothic"/>
          <w:sz w:val="20"/>
          <w:szCs w:val="20"/>
          <w:lang w:val="en-GB" w:eastAsia="ko-KR"/>
        </w:rPr>
        <w:t xml:space="preserve">have </w:t>
      </w:r>
      <w:r w:rsidR="00D63D83">
        <w:rPr>
          <w:rFonts w:eastAsia="Malgun Gothic"/>
          <w:sz w:val="20"/>
          <w:szCs w:val="20"/>
          <w:lang w:val="en-GB" w:eastAsia="ko-KR"/>
        </w:rPr>
        <w:t xml:space="preserve">strong </w:t>
      </w:r>
      <w:r w:rsidR="0000556A">
        <w:rPr>
          <w:rFonts w:eastAsia="Malgun Gothic"/>
          <w:sz w:val="20"/>
          <w:szCs w:val="20"/>
          <w:lang w:val="en-GB" w:eastAsia="ko-KR"/>
        </w:rPr>
        <w:t>correlation</w:t>
      </w:r>
      <w:r w:rsidR="009F6FB4">
        <w:rPr>
          <w:rFonts w:eastAsia="Malgun Gothic"/>
          <w:sz w:val="20"/>
          <w:szCs w:val="20"/>
          <w:lang w:val="en-GB" w:eastAsia="ko-KR"/>
        </w:rPr>
        <w:t>s</w:t>
      </w:r>
      <w:r w:rsidR="002E0893">
        <w:rPr>
          <w:rFonts w:eastAsia="Malgun Gothic"/>
          <w:sz w:val="20"/>
          <w:szCs w:val="20"/>
          <w:lang w:val="en-GB" w:eastAsia="ko-KR"/>
        </w:rPr>
        <w:t xml:space="preserve">, which </w:t>
      </w:r>
      <w:r w:rsidR="00985C6C">
        <w:rPr>
          <w:rFonts w:eastAsia="Malgun Gothic"/>
          <w:sz w:val="20"/>
          <w:szCs w:val="20"/>
          <w:lang w:val="en-GB" w:eastAsia="ko-KR"/>
        </w:rPr>
        <w:t xml:space="preserve">should be coordinated </w:t>
      </w:r>
      <w:r w:rsidR="00893756">
        <w:rPr>
          <w:rFonts w:eastAsia="Malgun Gothic"/>
          <w:sz w:val="20"/>
          <w:szCs w:val="20"/>
          <w:lang w:val="en-GB" w:eastAsia="ko-KR"/>
        </w:rPr>
        <w:t>for</w:t>
      </w:r>
      <w:r w:rsidR="00985C6C">
        <w:rPr>
          <w:rFonts w:eastAsia="Malgun Gothic"/>
          <w:sz w:val="20"/>
          <w:szCs w:val="20"/>
          <w:lang w:val="en-GB" w:eastAsia="ko-KR"/>
        </w:rPr>
        <w:t xml:space="preserve"> </w:t>
      </w:r>
      <w:r w:rsidR="00B9237E">
        <w:rPr>
          <w:rFonts w:eastAsia="Malgun Gothic"/>
          <w:sz w:val="20"/>
          <w:szCs w:val="20"/>
          <w:lang w:val="en-GB" w:eastAsia="ko-KR"/>
        </w:rPr>
        <w:t xml:space="preserve">QoS requirement, </w:t>
      </w:r>
      <w:r w:rsidR="00985C6C">
        <w:rPr>
          <w:rFonts w:eastAsia="Malgun Gothic"/>
          <w:sz w:val="20"/>
          <w:szCs w:val="20"/>
          <w:lang w:val="en-GB" w:eastAsia="ko-KR"/>
        </w:rPr>
        <w:t>packet processing</w:t>
      </w:r>
      <w:r w:rsidR="00C7336A">
        <w:rPr>
          <w:rFonts w:eastAsia="Malgun Gothic"/>
          <w:sz w:val="20"/>
          <w:szCs w:val="20"/>
          <w:lang w:val="en-GB" w:eastAsia="ko-KR"/>
        </w:rPr>
        <w:t xml:space="preserve"> and </w:t>
      </w:r>
      <w:r w:rsidR="00985C6C">
        <w:rPr>
          <w:rFonts w:eastAsia="Malgun Gothic"/>
          <w:sz w:val="20"/>
          <w:szCs w:val="20"/>
          <w:lang w:val="en-GB" w:eastAsia="ko-KR"/>
        </w:rPr>
        <w:t xml:space="preserve">time synchronization </w:t>
      </w:r>
      <w:r w:rsidR="00C7336A">
        <w:rPr>
          <w:rFonts w:eastAsia="Malgun Gothic"/>
          <w:sz w:val="20"/>
          <w:szCs w:val="20"/>
          <w:lang w:val="en-GB" w:eastAsia="ko-KR"/>
        </w:rPr>
        <w:t>etc.</w:t>
      </w:r>
      <w:r w:rsidR="00D24C89">
        <w:rPr>
          <w:rFonts w:eastAsia="Malgun Gothic"/>
          <w:sz w:val="20"/>
          <w:szCs w:val="20"/>
          <w:lang w:val="en-GB" w:eastAsia="ko-KR"/>
        </w:rPr>
        <w:t xml:space="preserve"> </w:t>
      </w:r>
    </w:p>
    <w:p w14:paraId="70F232A4" w14:textId="67D95703" w:rsidR="001C1F29" w:rsidRPr="001C1F29" w:rsidRDefault="00B44D94" w:rsidP="0034652E">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 xml:space="preserve">In short, 5GS should be aware of all the paremeters related with traffic characterisitcis for XR and media service, which </w:t>
      </w:r>
      <w:r w:rsidR="00136F51">
        <w:rPr>
          <w:rFonts w:eastAsiaTheme="minorEastAsia"/>
          <w:sz w:val="20"/>
          <w:szCs w:val="20"/>
          <w:lang w:val="en-GB" w:eastAsia="zh-CN"/>
        </w:rPr>
        <w:t>are</w:t>
      </w:r>
      <w:r>
        <w:rPr>
          <w:rFonts w:eastAsiaTheme="minorEastAsia"/>
          <w:sz w:val="20"/>
          <w:szCs w:val="20"/>
          <w:lang w:val="en-GB" w:eastAsia="zh-CN"/>
        </w:rPr>
        <w:t xml:space="preserve"> defined as application-aware parameters. </w:t>
      </w:r>
      <w:r w:rsidR="00D30C55">
        <w:rPr>
          <w:rFonts w:eastAsiaTheme="minorEastAsia"/>
          <w:sz w:val="20"/>
          <w:szCs w:val="20"/>
          <w:lang w:val="en-GB" w:eastAsia="zh-CN"/>
        </w:rPr>
        <w:t>Generally, d</w:t>
      </w:r>
      <w:r w:rsidR="00562262">
        <w:rPr>
          <w:rFonts w:eastAsiaTheme="minorEastAsia"/>
          <w:sz w:val="20"/>
          <w:szCs w:val="20"/>
          <w:lang w:val="en-GB" w:eastAsia="zh-CN"/>
        </w:rPr>
        <w:t xml:space="preserve">ownlink </w:t>
      </w:r>
      <w:r w:rsidR="001C4EFC">
        <w:rPr>
          <w:rFonts w:eastAsiaTheme="minorEastAsia"/>
          <w:sz w:val="20"/>
          <w:szCs w:val="20"/>
          <w:lang w:val="en-GB" w:eastAsia="zh-CN"/>
        </w:rPr>
        <w:t xml:space="preserve">traffic </w:t>
      </w:r>
      <w:r w:rsidR="00562262">
        <w:rPr>
          <w:rFonts w:eastAsiaTheme="minorEastAsia"/>
          <w:sz w:val="20"/>
          <w:szCs w:val="20"/>
          <w:lang w:val="en-GB" w:eastAsia="zh-CN"/>
        </w:rPr>
        <w:t>dominates</w:t>
      </w:r>
      <w:r w:rsidR="00810E3C">
        <w:rPr>
          <w:rFonts w:eastAsiaTheme="minorEastAsia"/>
          <w:sz w:val="20"/>
          <w:szCs w:val="20"/>
          <w:lang w:val="en-GB" w:eastAsia="zh-CN"/>
        </w:rPr>
        <w:t xml:space="preserve"> </w:t>
      </w:r>
      <w:r w:rsidR="00567F3D">
        <w:rPr>
          <w:rFonts w:eastAsiaTheme="minorEastAsia"/>
          <w:sz w:val="20"/>
          <w:szCs w:val="20"/>
          <w:lang w:val="en-GB" w:eastAsia="zh-CN"/>
        </w:rPr>
        <w:t xml:space="preserve">XR </w:t>
      </w:r>
      <w:r w:rsidR="001C4EFC">
        <w:rPr>
          <w:rFonts w:eastAsiaTheme="minorEastAsia"/>
          <w:sz w:val="20"/>
          <w:szCs w:val="20"/>
          <w:lang w:val="en-GB" w:eastAsia="zh-CN"/>
        </w:rPr>
        <w:t>and media service</w:t>
      </w:r>
      <w:r w:rsidR="000C49E3">
        <w:rPr>
          <w:rFonts w:eastAsiaTheme="minorEastAsia"/>
          <w:sz w:val="20"/>
          <w:szCs w:val="20"/>
          <w:lang w:val="en-GB" w:eastAsia="zh-CN"/>
        </w:rPr>
        <w:t>.</w:t>
      </w:r>
      <w:r w:rsidR="00146940">
        <w:rPr>
          <w:rFonts w:eastAsiaTheme="minorEastAsia"/>
          <w:sz w:val="20"/>
          <w:szCs w:val="20"/>
          <w:lang w:val="en-GB" w:eastAsia="zh-CN"/>
        </w:rPr>
        <w:t xml:space="preserve"> </w:t>
      </w:r>
      <w:r w:rsidR="00566824">
        <w:rPr>
          <w:rFonts w:eastAsiaTheme="minorEastAsia"/>
          <w:sz w:val="20"/>
          <w:szCs w:val="20"/>
          <w:lang w:val="en-GB" w:eastAsia="zh-CN"/>
        </w:rPr>
        <w:t xml:space="preserve">In this paper, we mainly discuss how </w:t>
      </w:r>
      <w:r w:rsidR="00EF1195">
        <w:rPr>
          <w:rFonts w:eastAsiaTheme="minorEastAsia"/>
          <w:sz w:val="20"/>
          <w:szCs w:val="20"/>
          <w:lang w:val="en-GB" w:eastAsia="zh-CN"/>
        </w:rPr>
        <w:t>application-aware parameters</w:t>
      </w:r>
      <w:r w:rsidR="00777CB3">
        <w:rPr>
          <w:rFonts w:eastAsiaTheme="minorEastAsia"/>
          <w:sz w:val="20"/>
          <w:szCs w:val="20"/>
          <w:lang w:val="en-GB" w:eastAsia="zh-CN"/>
        </w:rPr>
        <w:t xml:space="preserve"> </w:t>
      </w:r>
      <w:r w:rsidR="005E5C17">
        <w:rPr>
          <w:rFonts w:eastAsiaTheme="minorEastAsia"/>
          <w:sz w:val="20"/>
          <w:szCs w:val="20"/>
          <w:lang w:val="en-GB" w:eastAsia="zh-CN"/>
        </w:rPr>
        <w:t xml:space="preserve">are provided </w:t>
      </w:r>
      <w:r w:rsidR="00777CB3">
        <w:rPr>
          <w:rFonts w:eastAsiaTheme="minorEastAsia"/>
          <w:sz w:val="20"/>
          <w:szCs w:val="20"/>
          <w:lang w:val="en-GB" w:eastAsia="zh-CN"/>
        </w:rPr>
        <w:t>to 5GS</w:t>
      </w:r>
      <w:r w:rsidR="00841F12">
        <w:rPr>
          <w:rFonts w:eastAsiaTheme="minorEastAsia"/>
          <w:sz w:val="20"/>
          <w:szCs w:val="20"/>
          <w:lang w:val="en-GB" w:eastAsia="zh-CN"/>
        </w:rPr>
        <w:t xml:space="preserve">, </w:t>
      </w:r>
      <w:r w:rsidR="00CD248B">
        <w:rPr>
          <w:rFonts w:eastAsiaTheme="minorEastAsia"/>
          <w:sz w:val="20"/>
          <w:szCs w:val="20"/>
          <w:lang w:val="en-GB" w:eastAsia="zh-CN"/>
        </w:rPr>
        <w:t xml:space="preserve">either over control plane by configuration, or </w:t>
      </w:r>
      <w:r w:rsidR="00996270">
        <w:rPr>
          <w:rFonts w:eastAsiaTheme="minorEastAsia"/>
          <w:sz w:val="20"/>
          <w:szCs w:val="20"/>
          <w:lang w:val="en-GB" w:eastAsia="zh-CN"/>
        </w:rPr>
        <w:t xml:space="preserve">over user plane </w:t>
      </w:r>
      <w:r w:rsidR="00D32C63">
        <w:rPr>
          <w:rFonts w:eastAsiaTheme="minorEastAsia"/>
          <w:sz w:val="20"/>
          <w:szCs w:val="20"/>
          <w:lang w:val="en-GB" w:eastAsia="zh-CN"/>
        </w:rPr>
        <w:t xml:space="preserve">together </w:t>
      </w:r>
      <w:r w:rsidR="00996270">
        <w:rPr>
          <w:rFonts w:eastAsiaTheme="minorEastAsia"/>
          <w:sz w:val="20"/>
          <w:szCs w:val="20"/>
          <w:lang w:val="en-GB" w:eastAsia="zh-CN"/>
        </w:rPr>
        <w:t>with each packets</w:t>
      </w:r>
      <w:r w:rsidR="00811DB1">
        <w:rPr>
          <w:rFonts w:eastAsiaTheme="minorEastAsia"/>
          <w:sz w:val="20"/>
          <w:szCs w:val="20"/>
          <w:lang w:val="en-GB" w:eastAsia="zh-CN"/>
        </w:rPr>
        <w:t xml:space="preserve">? </w:t>
      </w:r>
      <w:r w:rsidR="00996270">
        <w:rPr>
          <w:rFonts w:eastAsiaTheme="minorEastAsia"/>
          <w:sz w:val="20"/>
          <w:szCs w:val="20"/>
          <w:lang w:val="en-GB" w:eastAsia="zh-CN"/>
        </w:rPr>
        <w:t xml:space="preserve">E.g., </w:t>
      </w:r>
      <w:r w:rsidR="00B51567">
        <w:rPr>
          <w:rFonts w:eastAsiaTheme="minorEastAsia"/>
          <w:sz w:val="20"/>
          <w:szCs w:val="20"/>
          <w:lang w:val="en-GB" w:eastAsia="zh-CN"/>
        </w:rPr>
        <w:t xml:space="preserve">parameters </w:t>
      </w:r>
      <w:r w:rsidR="004323A3">
        <w:rPr>
          <w:rFonts w:eastAsiaTheme="minorEastAsia"/>
          <w:sz w:val="20"/>
          <w:szCs w:val="20"/>
          <w:lang w:val="en-GB" w:eastAsia="zh-CN"/>
        </w:rPr>
        <w:t>used to identify</w:t>
      </w:r>
      <w:r w:rsidR="00B51567">
        <w:rPr>
          <w:rFonts w:eastAsiaTheme="minorEastAsia"/>
          <w:sz w:val="20"/>
          <w:szCs w:val="20"/>
          <w:lang w:val="en-GB" w:eastAsia="zh-CN"/>
        </w:rPr>
        <w:t xml:space="preserve"> media unit</w:t>
      </w:r>
      <w:r w:rsidR="001A14DD">
        <w:rPr>
          <w:rFonts w:eastAsiaTheme="minorEastAsia"/>
          <w:sz w:val="20"/>
          <w:szCs w:val="20"/>
          <w:lang w:val="en-GB" w:eastAsia="zh-CN"/>
        </w:rPr>
        <w:t xml:space="preserve"> should be </w:t>
      </w:r>
      <w:r w:rsidR="0010550D">
        <w:rPr>
          <w:rFonts w:eastAsiaTheme="minorEastAsia"/>
          <w:sz w:val="20"/>
          <w:szCs w:val="20"/>
          <w:lang w:val="en-GB" w:eastAsia="zh-CN"/>
        </w:rPr>
        <w:t>provided for</w:t>
      </w:r>
      <w:r w:rsidR="00154081">
        <w:rPr>
          <w:rFonts w:eastAsiaTheme="minorEastAsia"/>
          <w:sz w:val="20"/>
          <w:szCs w:val="20"/>
          <w:lang w:val="en-GB" w:eastAsia="zh-CN"/>
        </w:rPr>
        <w:t xml:space="preserve"> each packet over user plane</w:t>
      </w:r>
      <w:r w:rsidR="001A14DD">
        <w:rPr>
          <w:rFonts w:eastAsiaTheme="minorEastAsia"/>
          <w:sz w:val="20"/>
          <w:szCs w:val="20"/>
          <w:lang w:val="en-GB" w:eastAsia="zh-CN"/>
        </w:rPr>
        <w:t xml:space="preserve">, </w:t>
      </w:r>
      <w:r w:rsidR="00D163E3">
        <w:rPr>
          <w:rFonts w:eastAsiaTheme="minorEastAsia"/>
          <w:sz w:val="20"/>
          <w:szCs w:val="20"/>
          <w:lang w:val="en-GB" w:eastAsia="zh-CN"/>
        </w:rPr>
        <w:t>while the periodicity</w:t>
      </w:r>
      <w:r w:rsidR="00A37970">
        <w:rPr>
          <w:rFonts w:eastAsiaTheme="minorEastAsia"/>
          <w:sz w:val="20"/>
          <w:szCs w:val="20"/>
          <w:lang w:val="en-GB" w:eastAsia="zh-CN"/>
        </w:rPr>
        <w:t xml:space="preserve"> and </w:t>
      </w:r>
      <w:r w:rsidR="008F2924">
        <w:rPr>
          <w:rFonts w:eastAsiaTheme="minorEastAsia"/>
          <w:sz w:val="20"/>
          <w:szCs w:val="20"/>
          <w:lang w:val="en-GB" w:eastAsia="zh-CN"/>
        </w:rPr>
        <w:t>traffic</w:t>
      </w:r>
      <w:r w:rsidR="00D163E3">
        <w:rPr>
          <w:rFonts w:eastAsiaTheme="minorEastAsia"/>
          <w:sz w:val="20"/>
          <w:szCs w:val="20"/>
          <w:lang w:val="en-GB" w:eastAsia="zh-CN"/>
        </w:rPr>
        <w:t xml:space="preserve"> correlation </w:t>
      </w:r>
      <w:r w:rsidR="00057A72">
        <w:rPr>
          <w:rFonts w:eastAsiaTheme="minorEastAsia"/>
          <w:sz w:val="20"/>
          <w:szCs w:val="20"/>
          <w:lang w:val="en-GB" w:eastAsia="zh-CN"/>
        </w:rPr>
        <w:t>can</w:t>
      </w:r>
      <w:r w:rsidR="00D163E3">
        <w:rPr>
          <w:rFonts w:eastAsiaTheme="minorEastAsia"/>
          <w:sz w:val="20"/>
          <w:szCs w:val="20"/>
          <w:lang w:val="en-GB" w:eastAsia="zh-CN"/>
        </w:rPr>
        <w:t xml:space="preserve"> be </w:t>
      </w:r>
      <w:r w:rsidR="005B2153">
        <w:rPr>
          <w:rFonts w:eastAsiaTheme="minorEastAsia"/>
          <w:sz w:val="20"/>
          <w:szCs w:val="20"/>
          <w:lang w:val="en-GB" w:eastAsia="zh-CN"/>
        </w:rPr>
        <w:t xml:space="preserve">provided over </w:t>
      </w:r>
      <w:r w:rsidR="0013494A">
        <w:rPr>
          <w:rFonts w:eastAsiaTheme="minorEastAsia"/>
          <w:sz w:val="20"/>
          <w:szCs w:val="20"/>
          <w:lang w:val="en-GB" w:eastAsia="zh-CN"/>
        </w:rPr>
        <w:t>control plane</w:t>
      </w:r>
      <w:r w:rsidR="00057A72">
        <w:rPr>
          <w:rFonts w:eastAsiaTheme="minorEastAsia"/>
          <w:sz w:val="20"/>
          <w:szCs w:val="20"/>
          <w:lang w:val="en-GB" w:eastAsia="zh-CN"/>
        </w:rPr>
        <w:t xml:space="preserve"> by configuration</w:t>
      </w:r>
      <w:r w:rsidR="0013494A">
        <w:rPr>
          <w:rFonts w:eastAsiaTheme="minorEastAsia"/>
          <w:sz w:val="20"/>
          <w:szCs w:val="20"/>
          <w:lang w:val="en-GB" w:eastAsia="zh-CN"/>
        </w:rPr>
        <w:t xml:space="preserve">. </w:t>
      </w:r>
    </w:p>
    <w:p w14:paraId="49302282" w14:textId="74C38AEA" w:rsidR="004B7441" w:rsidRDefault="004B7441" w:rsidP="00B24D89">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Pr>
          <w:rFonts w:ascii="Arial" w:hAnsi="Arial" w:cs="Arial"/>
          <w:b w:val="0"/>
          <w:bCs w:val="0"/>
          <w:lang w:val="en-GB"/>
        </w:rPr>
        <w:t>2</w:t>
      </w:r>
      <w:r w:rsidRPr="002D3CE8">
        <w:rPr>
          <w:rFonts w:ascii="Arial" w:hAnsi="Arial" w:cs="Arial"/>
          <w:b w:val="0"/>
          <w:bCs w:val="0"/>
          <w:lang w:val="en-GB"/>
        </w:rPr>
        <w:t xml:space="preserve"> </w:t>
      </w:r>
      <w:r w:rsidR="00B9782F">
        <w:rPr>
          <w:rFonts w:ascii="Arial" w:hAnsi="Arial" w:cs="Arial"/>
          <w:b w:val="0"/>
          <w:bCs w:val="0"/>
          <w:lang w:val="en-GB"/>
        </w:rPr>
        <w:t>I</w:t>
      </w:r>
      <w:r w:rsidR="00757BA9">
        <w:rPr>
          <w:rFonts w:ascii="Arial" w:hAnsi="Arial" w:cs="Arial"/>
          <w:b w:val="0"/>
          <w:bCs w:val="0"/>
          <w:lang w:val="en-GB"/>
        </w:rPr>
        <w:t>nput from SA4</w:t>
      </w:r>
    </w:p>
    <w:p w14:paraId="09DE6DE7" w14:textId="302D72D3" w:rsidR="0009269E" w:rsidRPr="00D213ED" w:rsidRDefault="00674220" w:rsidP="009453FE">
      <w:pPr>
        <w:pStyle w:val="tah"/>
        <w:spacing w:before="0" w:beforeAutospacing="0" w:after="120" w:afterAutospacing="0"/>
        <w:rPr>
          <w:rFonts w:eastAsia="Malgun Gothic"/>
          <w:sz w:val="20"/>
          <w:szCs w:val="20"/>
          <w:lang w:val="en-GB" w:eastAsia="ko-KR"/>
        </w:rPr>
      </w:pPr>
      <w:r w:rsidRPr="00D213ED">
        <w:rPr>
          <w:rFonts w:eastAsia="Malgun Gothic" w:hint="eastAsia"/>
          <w:sz w:val="20"/>
          <w:szCs w:val="20"/>
          <w:lang w:val="en-GB" w:eastAsia="ko-KR"/>
        </w:rPr>
        <w:t>I</w:t>
      </w:r>
      <w:r w:rsidRPr="00D213ED">
        <w:rPr>
          <w:rFonts w:eastAsia="Malgun Gothic"/>
          <w:sz w:val="20"/>
          <w:szCs w:val="20"/>
          <w:lang w:val="en-GB" w:eastAsia="ko-KR"/>
        </w:rPr>
        <w:t xml:space="preserve">n SA4, </w:t>
      </w:r>
      <w:r w:rsidR="00BA2C05">
        <w:rPr>
          <w:rFonts w:eastAsia="Malgun Gothic"/>
          <w:sz w:val="20"/>
          <w:szCs w:val="20"/>
          <w:lang w:val="en-GB" w:eastAsia="ko-KR"/>
        </w:rPr>
        <w:t>the traffic models and quality evaluation methods for Media and XR services in 5G systems are discussed</w:t>
      </w:r>
      <w:r w:rsidR="0013336C">
        <w:rPr>
          <w:rFonts w:eastAsia="Malgun Gothic"/>
          <w:sz w:val="20"/>
          <w:szCs w:val="20"/>
          <w:lang w:val="en-GB" w:eastAsia="ko-KR"/>
        </w:rPr>
        <w:t xml:space="preserve"> and captured in TR 26.926</w:t>
      </w:r>
      <w:r w:rsidR="00243A5E">
        <w:rPr>
          <w:rFonts w:eastAsia="Malgun Gothic"/>
          <w:sz w:val="20"/>
          <w:szCs w:val="20"/>
          <w:lang w:val="en-GB" w:eastAsia="ko-KR"/>
        </w:rPr>
        <w:t xml:space="preserve"> [2]</w:t>
      </w:r>
      <w:r w:rsidR="0013336C">
        <w:rPr>
          <w:rFonts w:eastAsia="Malgun Gothic"/>
          <w:sz w:val="20"/>
          <w:szCs w:val="20"/>
          <w:lang w:val="en-GB" w:eastAsia="ko-KR"/>
        </w:rPr>
        <w:t>.</w:t>
      </w:r>
      <w:r w:rsidR="00763F87">
        <w:rPr>
          <w:rFonts w:eastAsia="Malgun Gothic"/>
          <w:sz w:val="20"/>
          <w:szCs w:val="20"/>
          <w:lang w:val="en-GB" w:eastAsia="ko-KR"/>
        </w:rPr>
        <w:t xml:space="preserve"> The g</w:t>
      </w:r>
      <w:r w:rsidR="00763F87" w:rsidRPr="009453FE">
        <w:rPr>
          <w:rFonts w:eastAsia="Malgun Gothic"/>
          <w:sz w:val="20"/>
          <w:szCs w:val="20"/>
          <w:lang w:val="en-GB" w:eastAsia="ko-KR"/>
        </w:rPr>
        <w:t>eneral architecture and system model for XR Traffic</w:t>
      </w:r>
      <w:r w:rsidR="00FC028D" w:rsidRPr="009453FE">
        <w:rPr>
          <w:rFonts w:eastAsia="Malgun Gothic"/>
          <w:sz w:val="20"/>
          <w:szCs w:val="20"/>
          <w:lang w:val="en-GB" w:eastAsia="ko-KR"/>
        </w:rPr>
        <w:t xml:space="preserve"> is shown in Figure 1. </w:t>
      </w:r>
      <w:r w:rsidR="005D320A" w:rsidRPr="009453FE">
        <w:rPr>
          <w:rFonts w:eastAsia="Malgun Gothic"/>
          <w:sz w:val="20"/>
          <w:szCs w:val="20"/>
          <w:lang w:val="en-GB" w:eastAsia="ko-KR"/>
        </w:rPr>
        <w:t>The packet traces (P-</w:t>
      </w:r>
      <w:r w:rsidR="005D320A" w:rsidRPr="009453FE">
        <w:rPr>
          <w:rFonts w:eastAsia="Malgun Gothic" w:hint="eastAsia"/>
          <w:sz w:val="20"/>
          <w:szCs w:val="20"/>
          <w:lang w:val="en-GB" w:eastAsia="ko-KR"/>
        </w:rPr>
        <w:t>Traces</w:t>
      </w:r>
      <w:r w:rsidR="005D320A" w:rsidRPr="009453FE">
        <w:rPr>
          <w:rFonts w:eastAsia="Malgun Gothic"/>
          <w:sz w:val="20"/>
          <w:szCs w:val="20"/>
          <w:lang w:val="en-GB" w:eastAsia="ko-KR"/>
        </w:rPr>
        <w:t xml:space="preserve">) are </w:t>
      </w:r>
      <w:r w:rsidR="008D0C39" w:rsidRPr="009453FE">
        <w:rPr>
          <w:rFonts w:eastAsia="Malgun Gothic"/>
          <w:sz w:val="20"/>
          <w:szCs w:val="20"/>
          <w:lang w:val="en-GB" w:eastAsia="ko-KR"/>
        </w:rPr>
        <w:t xml:space="preserve">defined as IP </w:t>
      </w:r>
      <w:r w:rsidR="00742A1A" w:rsidRPr="009453FE">
        <w:rPr>
          <w:rFonts w:eastAsia="Malgun Gothic"/>
          <w:sz w:val="20"/>
          <w:szCs w:val="20"/>
          <w:lang w:val="en-GB" w:eastAsia="ko-KR"/>
        </w:rPr>
        <w:t>p</w:t>
      </w:r>
      <w:r w:rsidR="008D0C39" w:rsidRPr="009453FE">
        <w:rPr>
          <w:rFonts w:eastAsia="Malgun Gothic"/>
          <w:sz w:val="20"/>
          <w:szCs w:val="20"/>
          <w:lang w:val="en-GB" w:eastAsia="ko-KR"/>
        </w:rPr>
        <w:t xml:space="preserve">ackets with associated metadata </w:t>
      </w:r>
      <w:r w:rsidR="00E223F5">
        <w:rPr>
          <w:rFonts w:eastAsia="Malgun Gothic"/>
          <w:sz w:val="20"/>
          <w:szCs w:val="20"/>
          <w:lang w:val="en-GB" w:eastAsia="ko-KR"/>
        </w:rPr>
        <w:t xml:space="preserve">arrived </w:t>
      </w:r>
      <w:r w:rsidR="008D0C39" w:rsidRPr="009453FE">
        <w:rPr>
          <w:rFonts w:eastAsia="Malgun Gothic"/>
          <w:sz w:val="20"/>
          <w:szCs w:val="20"/>
          <w:lang w:val="en-GB" w:eastAsia="ko-KR"/>
        </w:rPr>
        <w:t xml:space="preserve">at </w:t>
      </w:r>
      <w:r w:rsidR="00054421" w:rsidRPr="009453FE">
        <w:rPr>
          <w:rFonts w:eastAsia="Malgun Gothic"/>
          <w:sz w:val="20"/>
          <w:szCs w:val="20"/>
          <w:lang w:val="en-GB" w:eastAsia="ko-KR"/>
        </w:rPr>
        <w:t xml:space="preserve">5G system. </w:t>
      </w:r>
    </w:p>
    <w:bookmarkStart w:id="0" w:name="_Toc510607461"/>
    <w:p w14:paraId="12EA6AC9" w14:textId="2402762B" w:rsidR="00D44938" w:rsidRDefault="00D44938" w:rsidP="0013336C">
      <w:pPr>
        <w:jc w:val="center"/>
        <w:rPr>
          <w:rFonts w:ascii="Times New Roman" w:hAnsi="Times New Roman" w:cs="Times New Roman"/>
          <w:noProof/>
          <w:kern w:val="0"/>
          <w:sz w:val="20"/>
          <w:szCs w:val="20"/>
        </w:rPr>
      </w:pPr>
      <w:r>
        <w:object w:dxaOrig="19321" w:dyaOrig="11026" w14:anchorId="44B5F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76.35pt" o:ole="">
            <v:imagedata r:id="rId7" o:title=""/>
          </v:shape>
          <o:OLEObject Type="Embed" ProgID="Visio.Drawing.15" ShapeID="_x0000_i1025" DrawAspect="Content" ObjectID="_1704806862" r:id="rId8"/>
        </w:object>
      </w:r>
      <w:r w:rsidRPr="00E5561D">
        <w:rPr>
          <w:rFonts w:ascii="Times New Roman" w:hAnsi="Times New Roman" w:cs="Times New Roman"/>
          <w:noProof/>
          <w:kern w:val="0"/>
          <w:sz w:val="20"/>
          <w:szCs w:val="20"/>
        </w:rPr>
        <w:t>Figure 1 General architecture and system model for XR Traffic</w:t>
      </w:r>
    </w:p>
    <w:p w14:paraId="0D7C22A5" w14:textId="53BA8083" w:rsidR="007D482D" w:rsidRDefault="007D482D" w:rsidP="007D482D">
      <w:pPr>
        <w:jc w:val="left"/>
      </w:pPr>
      <w:r>
        <w:rPr>
          <w:rFonts w:ascii="Times New Roman" w:hAnsi="Times New Roman" w:cs="Times New Roman"/>
          <w:noProof/>
          <w:kern w:val="0"/>
          <w:sz w:val="20"/>
          <w:szCs w:val="20"/>
        </w:rPr>
        <w:t xml:space="preserve">The P-trace format together with semantics is defined in Table </w:t>
      </w:r>
      <w:r w:rsidR="002011D3">
        <w:rPr>
          <w:rFonts w:ascii="Times New Roman" w:hAnsi="Times New Roman" w:cs="Times New Roman"/>
          <w:noProof/>
          <w:kern w:val="0"/>
          <w:sz w:val="20"/>
          <w:szCs w:val="20"/>
        </w:rPr>
        <w:t xml:space="preserve">1, where baseline paramters and cross-layer parameters are defined. </w:t>
      </w:r>
      <w:r w:rsidR="000B2A62" w:rsidRPr="000B2A62">
        <w:rPr>
          <w:rFonts w:ascii="Times New Roman" w:hAnsi="Times New Roman" w:cs="Times New Roman"/>
          <w:noProof/>
          <w:kern w:val="0"/>
          <w:sz w:val="20"/>
          <w:szCs w:val="20"/>
        </w:rPr>
        <w:t xml:space="preserve">The P-Trace may be extended based on new findings. </w:t>
      </w:r>
    </w:p>
    <w:p w14:paraId="444C8AA2" w14:textId="1D362115" w:rsidR="00831DB1" w:rsidRDefault="00831DB1" w:rsidP="00831DB1">
      <w:pPr>
        <w:pStyle w:val="TH"/>
      </w:pPr>
      <w:r>
        <w:t>Tabl</w:t>
      </w:r>
      <w:r w:rsidR="00C73BE0">
        <w:t>e</w:t>
      </w:r>
      <w:r>
        <w:t xml:space="preserve"> 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49"/>
        <w:gridCol w:w="5575"/>
      </w:tblGrid>
      <w:tr w:rsidR="00831DB1" w:rsidRPr="009F79E9" w14:paraId="1EDB647D" w14:textId="77777777" w:rsidTr="006044F1">
        <w:trPr>
          <w:trHeight w:val="300"/>
        </w:trPr>
        <w:tc>
          <w:tcPr>
            <w:tcW w:w="1553" w:type="pct"/>
            <w:tcBorders>
              <w:bottom w:val="single" w:sz="12" w:space="0" w:color="000000"/>
            </w:tcBorders>
            <w:shd w:val="clear" w:color="auto" w:fill="E7E6E6"/>
            <w:noWrap/>
            <w:hideMark/>
          </w:tcPr>
          <w:p w14:paraId="476F3E0B"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Name</w:t>
            </w:r>
          </w:p>
        </w:tc>
        <w:tc>
          <w:tcPr>
            <w:tcW w:w="546" w:type="pct"/>
            <w:tcBorders>
              <w:bottom w:val="single" w:sz="12" w:space="0" w:color="000000"/>
            </w:tcBorders>
            <w:shd w:val="clear" w:color="auto" w:fill="E7E6E6"/>
            <w:noWrap/>
            <w:hideMark/>
          </w:tcPr>
          <w:p w14:paraId="11AC19FE"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Type</w:t>
            </w:r>
          </w:p>
        </w:tc>
        <w:tc>
          <w:tcPr>
            <w:tcW w:w="2901" w:type="pct"/>
            <w:tcBorders>
              <w:bottom w:val="single" w:sz="12" w:space="0" w:color="000000"/>
            </w:tcBorders>
            <w:shd w:val="clear" w:color="auto" w:fill="E7E6E6"/>
          </w:tcPr>
          <w:p w14:paraId="126DF1A1"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Semantics</w:t>
            </w:r>
          </w:p>
        </w:tc>
      </w:tr>
      <w:tr w:rsidR="00831DB1" w:rsidRPr="009F79E9" w14:paraId="0F5963C5" w14:textId="77777777" w:rsidTr="006044F1">
        <w:trPr>
          <w:trHeight w:val="300"/>
        </w:trPr>
        <w:tc>
          <w:tcPr>
            <w:tcW w:w="1553" w:type="pct"/>
            <w:shd w:val="clear" w:color="auto" w:fill="auto"/>
            <w:noWrap/>
            <w:hideMark/>
          </w:tcPr>
          <w:p w14:paraId="61AACF52"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Number</w:t>
            </w:r>
          </w:p>
        </w:tc>
        <w:tc>
          <w:tcPr>
            <w:tcW w:w="546" w:type="pct"/>
            <w:shd w:val="clear" w:color="auto" w:fill="auto"/>
            <w:noWrap/>
            <w:hideMark/>
          </w:tcPr>
          <w:p w14:paraId="70E07AAA"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6ECED1F4"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Unique packet number in the delivery</w:t>
            </w:r>
          </w:p>
        </w:tc>
      </w:tr>
      <w:tr w:rsidR="00831DB1" w:rsidRPr="009F79E9" w14:paraId="2973C164" w14:textId="77777777" w:rsidTr="006044F1">
        <w:trPr>
          <w:trHeight w:val="300"/>
        </w:trPr>
        <w:tc>
          <w:tcPr>
            <w:tcW w:w="5000" w:type="pct"/>
            <w:gridSpan w:val="3"/>
            <w:shd w:val="clear" w:color="auto" w:fill="D0CECE"/>
            <w:noWrap/>
          </w:tcPr>
          <w:p w14:paraId="73554638" w14:textId="77777777" w:rsidR="00831DB1" w:rsidRPr="003B176A" w:rsidRDefault="00831DB1" w:rsidP="006044F1">
            <w:pPr>
              <w:rPr>
                <w:rFonts w:ascii="Arial" w:hAnsi="Arial" w:cs="Arial"/>
                <w:color w:val="404040"/>
                <w:sz w:val="18"/>
                <w:szCs w:val="18"/>
              </w:rPr>
            </w:pPr>
            <w:r w:rsidRPr="003B176A">
              <w:rPr>
                <w:rFonts w:ascii="Arial" w:hAnsi="Arial" w:cs="Arial"/>
                <w:color w:val="000000"/>
                <w:sz w:val="18"/>
                <w:szCs w:val="18"/>
              </w:rPr>
              <w:t>Baseline parameters</w:t>
            </w:r>
          </w:p>
        </w:tc>
      </w:tr>
      <w:tr w:rsidR="00831DB1" w:rsidRPr="009F79E9" w14:paraId="61D17FE6" w14:textId="77777777" w:rsidTr="006044F1">
        <w:trPr>
          <w:trHeight w:val="300"/>
        </w:trPr>
        <w:tc>
          <w:tcPr>
            <w:tcW w:w="1553" w:type="pct"/>
            <w:shd w:val="clear" w:color="auto" w:fill="auto"/>
            <w:noWrap/>
            <w:hideMark/>
          </w:tcPr>
          <w:p w14:paraId="58CED44C" w14:textId="77777777" w:rsidR="00831DB1" w:rsidRPr="003B176A" w:rsidRDefault="00831DB1" w:rsidP="006044F1">
            <w:pPr>
              <w:rPr>
                <w:rFonts w:ascii="Arial" w:hAnsi="Arial" w:cs="Arial"/>
                <w:color w:val="000000"/>
                <w:sz w:val="18"/>
                <w:szCs w:val="18"/>
              </w:rPr>
            </w:pPr>
            <w:proofErr w:type="spellStart"/>
            <w:r w:rsidRPr="003B176A">
              <w:rPr>
                <w:rFonts w:ascii="Arial" w:hAnsi="Arial" w:cs="Arial"/>
                <w:color w:val="000000"/>
                <w:sz w:val="18"/>
                <w:szCs w:val="18"/>
              </w:rPr>
              <w:t>availability_time</w:t>
            </w:r>
            <w:proofErr w:type="spellEnd"/>
          </w:p>
        </w:tc>
        <w:tc>
          <w:tcPr>
            <w:tcW w:w="546" w:type="pct"/>
            <w:shd w:val="clear" w:color="auto" w:fill="auto"/>
            <w:noWrap/>
            <w:hideMark/>
          </w:tcPr>
          <w:p w14:paraId="11B33F94"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249ACDAF"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Availability time of packet for next processing step relative to start time 0 in microseconds (0 means lost).</w:t>
            </w:r>
          </w:p>
        </w:tc>
      </w:tr>
      <w:tr w:rsidR="00831DB1" w:rsidRPr="009F79E9" w14:paraId="2B3A189E" w14:textId="77777777" w:rsidTr="006044F1">
        <w:trPr>
          <w:trHeight w:val="300"/>
        </w:trPr>
        <w:tc>
          <w:tcPr>
            <w:tcW w:w="1553" w:type="pct"/>
            <w:shd w:val="clear" w:color="auto" w:fill="auto"/>
            <w:noWrap/>
            <w:hideMark/>
          </w:tcPr>
          <w:p w14:paraId="3D2485C7"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Size</w:t>
            </w:r>
          </w:p>
        </w:tc>
        <w:tc>
          <w:tcPr>
            <w:tcW w:w="546" w:type="pct"/>
            <w:shd w:val="clear" w:color="auto" w:fill="auto"/>
            <w:noWrap/>
            <w:hideMark/>
          </w:tcPr>
          <w:p w14:paraId="3D2CFA5C"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018D77D0"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packet size in bytes.</w:t>
            </w:r>
          </w:p>
        </w:tc>
      </w:tr>
      <w:tr w:rsidR="00831DB1" w:rsidRPr="009F79E9" w14:paraId="22C78901" w14:textId="77777777" w:rsidTr="006044F1">
        <w:trPr>
          <w:trHeight w:val="300"/>
        </w:trPr>
        <w:tc>
          <w:tcPr>
            <w:tcW w:w="1553" w:type="pct"/>
            <w:shd w:val="clear" w:color="auto" w:fill="auto"/>
            <w:noWrap/>
            <w:hideMark/>
          </w:tcPr>
          <w:p w14:paraId="6ECF25C3" w14:textId="77777777" w:rsidR="00831DB1" w:rsidRPr="003B176A" w:rsidRDefault="00831DB1" w:rsidP="006044F1">
            <w:pPr>
              <w:rPr>
                <w:rFonts w:ascii="Arial" w:hAnsi="Arial" w:cs="Arial"/>
                <w:color w:val="000000"/>
                <w:sz w:val="18"/>
                <w:szCs w:val="18"/>
              </w:rPr>
            </w:pPr>
            <w:proofErr w:type="spellStart"/>
            <w:r w:rsidRPr="003B176A">
              <w:rPr>
                <w:rFonts w:ascii="Arial" w:hAnsi="Arial" w:cs="Arial"/>
                <w:color w:val="000000"/>
                <w:sz w:val="18"/>
                <w:szCs w:val="18"/>
              </w:rPr>
              <w:t>flow_id</w:t>
            </w:r>
            <w:proofErr w:type="spellEnd"/>
          </w:p>
        </w:tc>
        <w:tc>
          <w:tcPr>
            <w:tcW w:w="546" w:type="pct"/>
            <w:shd w:val="clear" w:color="auto" w:fill="auto"/>
            <w:noWrap/>
            <w:hideMark/>
          </w:tcPr>
          <w:p w14:paraId="1BE8904F"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43F4D621"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 xml:space="preserve">an </w:t>
            </w:r>
            <w:proofErr w:type="spellStart"/>
            <w:r w:rsidRPr="003B176A">
              <w:rPr>
                <w:rFonts w:ascii="Arial" w:hAnsi="Arial" w:cs="Arial"/>
                <w:color w:val="404040"/>
                <w:sz w:val="18"/>
                <w:szCs w:val="18"/>
              </w:rPr>
              <w:t>id</w:t>
            </w:r>
            <w:proofErr w:type="spellEnd"/>
            <w:r w:rsidRPr="003B176A">
              <w:rPr>
                <w:rFonts w:ascii="Arial" w:hAnsi="Arial" w:cs="Arial"/>
                <w:color w:val="404040"/>
                <w:sz w:val="18"/>
                <w:szCs w:val="18"/>
              </w:rPr>
              <w:t xml:space="preserve"> to the flow in order to differentiate different QoS flows</w:t>
            </w:r>
          </w:p>
        </w:tc>
      </w:tr>
      <w:tr w:rsidR="00831DB1" w:rsidRPr="009F79E9" w14:paraId="3166BB88" w14:textId="77777777" w:rsidTr="006044F1">
        <w:trPr>
          <w:trHeight w:val="300"/>
        </w:trPr>
        <w:tc>
          <w:tcPr>
            <w:tcW w:w="5000" w:type="pct"/>
            <w:gridSpan w:val="3"/>
            <w:shd w:val="clear" w:color="auto" w:fill="D0CECE"/>
            <w:noWrap/>
          </w:tcPr>
          <w:p w14:paraId="5BDFBD1C" w14:textId="77777777" w:rsidR="00831DB1" w:rsidRPr="003B176A" w:rsidRDefault="00831DB1" w:rsidP="006044F1">
            <w:pPr>
              <w:rPr>
                <w:rFonts w:ascii="Arial" w:hAnsi="Arial" w:cs="Arial"/>
                <w:color w:val="404040"/>
                <w:sz w:val="18"/>
                <w:szCs w:val="18"/>
              </w:rPr>
            </w:pPr>
            <w:r w:rsidRPr="003B176A">
              <w:rPr>
                <w:rFonts w:ascii="Arial" w:hAnsi="Arial" w:cs="Arial"/>
                <w:color w:val="000000"/>
                <w:sz w:val="18"/>
                <w:szCs w:val="18"/>
              </w:rPr>
              <w:t>Cross-Layer Parameter</w:t>
            </w:r>
          </w:p>
        </w:tc>
      </w:tr>
      <w:tr w:rsidR="00831DB1" w:rsidRPr="009F79E9" w14:paraId="6C2A79CA" w14:textId="77777777" w:rsidTr="006044F1">
        <w:trPr>
          <w:trHeight w:val="300"/>
        </w:trPr>
        <w:tc>
          <w:tcPr>
            <w:tcW w:w="1553" w:type="pct"/>
            <w:shd w:val="clear" w:color="auto" w:fill="auto"/>
            <w:noWrap/>
            <w:hideMark/>
          </w:tcPr>
          <w:p w14:paraId="4D351A83"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buffer</w:t>
            </w:r>
          </w:p>
        </w:tc>
        <w:tc>
          <w:tcPr>
            <w:tcW w:w="546" w:type="pct"/>
            <w:shd w:val="clear" w:color="auto" w:fill="auto"/>
            <w:noWrap/>
            <w:hideMark/>
          </w:tcPr>
          <w:p w14:paraId="0946DFB8"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7F015E4C"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The associated eye buffer 1=left 2=right</w:t>
            </w:r>
          </w:p>
          <w:p w14:paraId="728B7C3F"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 xml:space="preserve">In general, differentiates application traffic for different buffers, for example audio, video, left eye, right eye. </w:t>
            </w:r>
          </w:p>
        </w:tc>
      </w:tr>
      <w:tr w:rsidR="00831DB1" w:rsidRPr="009F79E9" w14:paraId="2BA6657C" w14:textId="77777777" w:rsidTr="006044F1">
        <w:trPr>
          <w:trHeight w:val="300"/>
        </w:trPr>
        <w:tc>
          <w:tcPr>
            <w:tcW w:w="1553" w:type="pct"/>
            <w:shd w:val="clear" w:color="auto" w:fill="auto"/>
            <w:noWrap/>
          </w:tcPr>
          <w:p w14:paraId="348F32CB" w14:textId="77777777" w:rsidR="00831DB1" w:rsidRPr="00AE472E" w:rsidRDefault="00831DB1" w:rsidP="006044F1">
            <w:pPr>
              <w:rPr>
                <w:rFonts w:ascii="Arial" w:hAnsi="Arial" w:cs="Arial"/>
                <w:sz w:val="18"/>
                <w:szCs w:val="18"/>
              </w:rPr>
            </w:pPr>
            <w:r w:rsidRPr="00AE472E">
              <w:rPr>
                <w:rFonts w:ascii="Arial" w:hAnsi="Arial" w:cs="Arial"/>
                <w:sz w:val="18"/>
                <w:szCs w:val="18"/>
              </w:rPr>
              <w:t>Delay</w:t>
            </w:r>
          </w:p>
        </w:tc>
        <w:tc>
          <w:tcPr>
            <w:tcW w:w="546" w:type="pct"/>
            <w:shd w:val="clear" w:color="auto" w:fill="auto"/>
            <w:noWrap/>
          </w:tcPr>
          <w:p w14:paraId="749C6BB0"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2FDC25E4" w14:textId="77777777" w:rsidR="00831DB1" w:rsidRPr="00AE472E" w:rsidRDefault="00831DB1" w:rsidP="006044F1">
            <w:pPr>
              <w:rPr>
                <w:rFonts w:ascii="Arial" w:hAnsi="Arial" w:cs="Arial"/>
                <w:sz w:val="18"/>
                <w:szCs w:val="18"/>
              </w:rPr>
            </w:pPr>
            <w:r w:rsidRPr="00AE472E">
              <w:rPr>
                <w:rFonts w:ascii="Arial" w:hAnsi="Arial" w:cs="Arial"/>
                <w:sz w:val="18"/>
                <w:szCs w:val="18"/>
              </w:rPr>
              <w:t>Delay observed of the packet in the last processing step (-1 means lost)</w:t>
            </w:r>
          </w:p>
        </w:tc>
      </w:tr>
      <w:tr w:rsidR="00831DB1" w:rsidRPr="009F79E9" w14:paraId="37BC749A" w14:textId="77777777" w:rsidTr="006044F1">
        <w:trPr>
          <w:trHeight w:val="300"/>
        </w:trPr>
        <w:tc>
          <w:tcPr>
            <w:tcW w:w="1553" w:type="pct"/>
            <w:shd w:val="clear" w:color="auto" w:fill="auto"/>
            <w:noWrap/>
            <w:hideMark/>
          </w:tcPr>
          <w:p w14:paraId="29900EBB" w14:textId="77777777" w:rsidR="00831DB1" w:rsidRPr="00AE472E" w:rsidRDefault="00831DB1" w:rsidP="006044F1">
            <w:pPr>
              <w:rPr>
                <w:rFonts w:ascii="Arial" w:hAnsi="Arial" w:cs="Arial"/>
                <w:sz w:val="18"/>
                <w:szCs w:val="18"/>
              </w:rPr>
            </w:pPr>
            <w:proofErr w:type="spellStart"/>
            <w:r w:rsidRPr="00AE472E">
              <w:rPr>
                <w:rFonts w:ascii="Arial" w:hAnsi="Arial" w:cs="Arial"/>
                <w:sz w:val="18"/>
                <w:szCs w:val="18"/>
              </w:rPr>
              <w:t>render_timing</w:t>
            </w:r>
            <w:proofErr w:type="spellEnd"/>
          </w:p>
        </w:tc>
        <w:tc>
          <w:tcPr>
            <w:tcW w:w="546" w:type="pct"/>
            <w:shd w:val="clear" w:color="auto" w:fill="auto"/>
            <w:noWrap/>
            <w:hideMark/>
          </w:tcPr>
          <w:p w14:paraId="1691D6C1"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73E87424" w14:textId="77777777" w:rsidR="00831DB1" w:rsidRPr="00AE472E" w:rsidRDefault="00831DB1" w:rsidP="006044F1">
            <w:pPr>
              <w:rPr>
                <w:rFonts w:ascii="Arial" w:hAnsi="Arial" w:cs="Arial"/>
                <w:sz w:val="18"/>
                <w:szCs w:val="18"/>
              </w:rPr>
            </w:pPr>
            <w:r w:rsidRPr="00AE472E">
              <w:rPr>
                <w:rFonts w:ascii="Arial" w:hAnsi="Arial" w:cs="Arial"/>
                <w:sz w:val="18"/>
                <w:szCs w:val="18"/>
              </w:rPr>
              <w:t>the rendering generation timing associated to the media included in the packet.</w:t>
            </w:r>
          </w:p>
        </w:tc>
      </w:tr>
      <w:tr w:rsidR="00831DB1" w:rsidRPr="009F79E9" w14:paraId="676078D6" w14:textId="77777777" w:rsidTr="006044F1">
        <w:trPr>
          <w:trHeight w:val="300"/>
        </w:trPr>
        <w:tc>
          <w:tcPr>
            <w:tcW w:w="1553" w:type="pct"/>
            <w:shd w:val="clear" w:color="auto" w:fill="auto"/>
            <w:noWrap/>
            <w:hideMark/>
          </w:tcPr>
          <w:p w14:paraId="53D20499" w14:textId="77777777" w:rsidR="00831DB1" w:rsidRPr="00AE472E" w:rsidRDefault="00831DB1" w:rsidP="006044F1">
            <w:pPr>
              <w:rPr>
                <w:rFonts w:ascii="Arial" w:hAnsi="Arial" w:cs="Arial"/>
                <w:sz w:val="18"/>
                <w:szCs w:val="18"/>
              </w:rPr>
            </w:pPr>
            <w:proofErr w:type="spellStart"/>
            <w:r w:rsidRPr="00AE472E">
              <w:rPr>
                <w:rFonts w:ascii="Arial" w:hAnsi="Arial" w:cs="Arial"/>
                <w:sz w:val="18"/>
                <w:szCs w:val="18"/>
              </w:rPr>
              <w:lastRenderedPageBreak/>
              <w:t>number_in_unit</w:t>
            </w:r>
            <w:proofErr w:type="spellEnd"/>
          </w:p>
        </w:tc>
        <w:tc>
          <w:tcPr>
            <w:tcW w:w="546" w:type="pct"/>
            <w:shd w:val="clear" w:color="auto" w:fill="auto"/>
            <w:noWrap/>
            <w:hideMark/>
          </w:tcPr>
          <w:p w14:paraId="3B073474"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1E741BF0" w14:textId="77777777" w:rsidR="00831DB1" w:rsidRPr="00AE472E" w:rsidRDefault="00831DB1" w:rsidP="006044F1">
            <w:pPr>
              <w:rPr>
                <w:rFonts w:ascii="Arial" w:hAnsi="Arial" w:cs="Arial"/>
                <w:sz w:val="18"/>
                <w:szCs w:val="18"/>
              </w:rPr>
            </w:pPr>
            <w:r w:rsidRPr="00AE472E">
              <w:rPr>
                <w:rFonts w:ascii="Arial" w:hAnsi="Arial" w:cs="Arial"/>
                <w:sz w:val="18"/>
                <w:szCs w:val="18"/>
              </w:rPr>
              <w:t>The number of the packet within the unit (slice), start at 1</w:t>
            </w:r>
          </w:p>
        </w:tc>
      </w:tr>
      <w:tr w:rsidR="00831DB1" w:rsidRPr="009F79E9" w14:paraId="0867872C" w14:textId="77777777" w:rsidTr="006044F1">
        <w:trPr>
          <w:trHeight w:val="300"/>
        </w:trPr>
        <w:tc>
          <w:tcPr>
            <w:tcW w:w="1553" w:type="pct"/>
            <w:shd w:val="clear" w:color="auto" w:fill="auto"/>
            <w:noWrap/>
            <w:hideMark/>
          </w:tcPr>
          <w:p w14:paraId="7B08A1D9" w14:textId="77777777" w:rsidR="00831DB1" w:rsidRPr="00AE472E" w:rsidRDefault="00831DB1" w:rsidP="006044F1">
            <w:pPr>
              <w:rPr>
                <w:rFonts w:ascii="Arial" w:hAnsi="Arial" w:cs="Arial"/>
                <w:sz w:val="18"/>
                <w:szCs w:val="18"/>
              </w:rPr>
            </w:pPr>
            <w:proofErr w:type="spellStart"/>
            <w:r w:rsidRPr="00AE472E">
              <w:rPr>
                <w:rFonts w:ascii="Arial" w:hAnsi="Arial" w:cs="Arial"/>
                <w:sz w:val="18"/>
                <w:szCs w:val="18"/>
              </w:rPr>
              <w:t>last_in_unit</w:t>
            </w:r>
            <w:proofErr w:type="spellEnd"/>
          </w:p>
        </w:tc>
        <w:tc>
          <w:tcPr>
            <w:tcW w:w="546" w:type="pct"/>
            <w:shd w:val="clear" w:color="auto" w:fill="auto"/>
            <w:noWrap/>
            <w:hideMark/>
          </w:tcPr>
          <w:p w14:paraId="1536088E"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54F2F9D7" w14:textId="77777777" w:rsidR="00831DB1" w:rsidRPr="00AE472E" w:rsidRDefault="00831DB1" w:rsidP="006044F1">
            <w:pPr>
              <w:rPr>
                <w:rFonts w:ascii="Arial" w:hAnsi="Arial" w:cs="Arial"/>
                <w:sz w:val="18"/>
                <w:szCs w:val="18"/>
              </w:rPr>
            </w:pPr>
            <w:r w:rsidRPr="00AE472E">
              <w:rPr>
                <w:rFonts w:ascii="Arial" w:hAnsi="Arial" w:cs="Arial"/>
                <w:sz w:val="18"/>
                <w:szCs w:val="18"/>
              </w:rPr>
              <w:t xml:space="preserve">Indicates if this is the last packet in the slice/unit 0=no, 1=yes </w:t>
            </w:r>
          </w:p>
        </w:tc>
      </w:tr>
      <w:tr w:rsidR="00831DB1" w:rsidRPr="009F79E9" w14:paraId="0091D616" w14:textId="77777777" w:rsidTr="006044F1">
        <w:trPr>
          <w:trHeight w:val="300"/>
        </w:trPr>
        <w:tc>
          <w:tcPr>
            <w:tcW w:w="1553" w:type="pct"/>
            <w:shd w:val="clear" w:color="auto" w:fill="auto"/>
            <w:noWrap/>
            <w:hideMark/>
          </w:tcPr>
          <w:p w14:paraId="06B96334" w14:textId="77777777" w:rsidR="00831DB1" w:rsidRPr="00412EF2" w:rsidRDefault="00831DB1" w:rsidP="006044F1">
            <w:pPr>
              <w:rPr>
                <w:rFonts w:ascii="Arial" w:hAnsi="Arial" w:cs="Arial"/>
                <w:sz w:val="18"/>
                <w:szCs w:val="18"/>
              </w:rPr>
            </w:pPr>
            <w:r w:rsidRPr="00412EF2">
              <w:rPr>
                <w:rFonts w:ascii="Arial" w:hAnsi="Arial" w:cs="Arial"/>
                <w:sz w:val="18"/>
                <w:szCs w:val="18"/>
              </w:rPr>
              <w:t>type</w:t>
            </w:r>
          </w:p>
        </w:tc>
        <w:tc>
          <w:tcPr>
            <w:tcW w:w="546" w:type="pct"/>
            <w:shd w:val="clear" w:color="auto" w:fill="auto"/>
            <w:noWrap/>
            <w:hideMark/>
          </w:tcPr>
          <w:p w14:paraId="111F688F" w14:textId="77777777" w:rsidR="00831DB1" w:rsidRPr="00412EF2" w:rsidRDefault="00831DB1" w:rsidP="006044F1">
            <w:pPr>
              <w:rPr>
                <w:rFonts w:ascii="Arial" w:hAnsi="Arial" w:cs="Arial"/>
                <w:sz w:val="18"/>
                <w:szCs w:val="18"/>
              </w:rPr>
            </w:pPr>
            <w:r w:rsidRPr="00412EF2">
              <w:rPr>
                <w:rFonts w:ascii="Arial" w:hAnsi="Arial" w:cs="Arial"/>
                <w:sz w:val="18"/>
                <w:szCs w:val="18"/>
              </w:rPr>
              <w:t>BIGINT</w:t>
            </w:r>
          </w:p>
        </w:tc>
        <w:tc>
          <w:tcPr>
            <w:tcW w:w="2901" w:type="pct"/>
            <w:shd w:val="clear" w:color="auto" w:fill="auto"/>
          </w:tcPr>
          <w:p w14:paraId="7CFADEEE" w14:textId="77777777" w:rsidR="00831DB1" w:rsidRPr="00412EF2" w:rsidRDefault="00831DB1" w:rsidP="006044F1">
            <w:pPr>
              <w:rPr>
                <w:rFonts w:ascii="Arial" w:hAnsi="Arial" w:cs="Arial"/>
                <w:sz w:val="18"/>
                <w:szCs w:val="18"/>
              </w:rPr>
            </w:pPr>
            <w:r w:rsidRPr="00412EF2">
              <w:rPr>
                <w:rFonts w:ascii="Arial" w:hAnsi="Arial" w:cs="Arial"/>
                <w:sz w:val="18"/>
                <w:szCs w:val="18"/>
              </w:rPr>
              <w:t xml:space="preserve">The data type of the unit </w:t>
            </w:r>
          </w:p>
          <w:p w14:paraId="3F475E60" w14:textId="77777777" w:rsidR="00831DB1" w:rsidRPr="00412EF2" w:rsidRDefault="00831DB1" w:rsidP="006044F1">
            <w:pPr>
              <w:rPr>
                <w:rFonts w:ascii="Arial" w:hAnsi="Arial" w:cs="Arial"/>
                <w:sz w:val="18"/>
                <w:szCs w:val="18"/>
              </w:rPr>
            </w:pPr>
            <w:r w:rsidRPr="00412EF2">
              <w:rPr>
                <w:rFonts w:ascii="Arial" w:hAnsi="Arial" w:cs="Arial"/>
                <w:sz w:val="18"/>
                <w:szCs w:val="18"/>
              </w:rPr>
              <w:t>0 unknown</w:t>
            </w:r>
          </w:p>
          <w:p w14:paraId="2FFC63EA" w14:textId="77777777" w:rsidR="00831DB1" w:rsidRPr="00412EF2" w:rsidRDefault="00831DB1" w:rsidP="006044F1">
            <w:pPr>
              <w:rPr>
                <w:rFonts w:ascii="Arial" w:hAnsi="Arial" w:cs="Arial"/>
                <w:sz w:val="18"/>
                <w:szCs w:val="18"/>
              </w:rPr>
            </w:pPr>
            <w:r w:rsidRPr="00412EF2">
              <w:rPr>
                <w:rFonts w:ascii="Arial" w:hAnsi="Arial" w:cs="Arial"/>
                <w:sz w:val="18"/>
                <w:szCs w:val="18"/>
              </w:rPr>
              <w:t>For video 1=intra 2=inter</w:t>
            </w:r>
          </w:p>
        </w:tc>
      </w:tr>
      <w:tr w:rsidR="00831DB1" w:rsidRPr="009F79E9" w14:paraId="3A029703" w14:textId="77777777" w:rsidTr="006044F1">
        <w:trPr>
          <w:trHeight w:val="300"/>
        </w:trPr>
        <w:tc>
          <w:tcPr>
            <w:tcW w:w="1553" w:type="pct"/>
            <w:shd w:val="clear" w:color="auto" w:fill="auto"/>
            <w:noWrap/>
            <w:hideMark/>
          </w:tcPr>
          <w:p w14:paraId="75CEC7CE"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importance</w:t>
            </w:r>
          </w:p>
        </w:tc>
        <w:tc>
          <w:tcPr>
            <w:tcW w:w="546" w:type="pct"/>
            <w:shd w:val="clear" w:color="auto" w:fill="auto"/>
            <w:noWrap/>
            <w:hideMark/>
          </w:tcPr>
          <w:p w14:paraId="18D4246C"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1D86088C"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assigned relative importance information (higher number means higher importance)</w:t>
            </w:r>
          </w:p>
        </w:tc>
      </w:tr>
    </w:tbl>
    <w:p w14:paraId="767DC2AA" w14:textId="77777777" w:rsidR="00E07D04" w:rsidRDefault="00E07D04" w:rsidP="006110F1">
      <w:pPr>
        <w:rPr>
          <w:rFonts w:ascii="Times New Roman" w:hAnsi="Times New Roman" w:cs="Times New Roman"/>
          <w:noProof/>
          <w:kern w:val="0"/>
          <w:sz w:val="20"/>
          <w:szCs w:val="20"/>
        </w:rPr>
      </w:pPr>
    </w:p>
    <w:p w14:paraId="5C5F0448" w14:textId="498C4652" w:rsidR="0097382B" w:rsidRPr="0083714C" w:rsidRDefault="00346B55" w:rsidP="0083714C">
      <w:pPr>
        <w:pStyle w:val="tah"/>
        <w:spacing w:before="0" w:beforeAutospacing="0" w:after="120" w:afterAutospacing="0"/>
        <w:rPr>
          <w:rFonts w:eastAsiaTheme="minorEastAsia"/>
          <w:sz w:val="20"/>
          <w:szCs w:val="20"/>
          <w:lang w:val="en-GB" w:eastAsia="zh-CN"/>
        </w:rPr>
      </w:pPr>
      <w:r w:rsidRPr="0083714C">
        <w:rPr>
          <w:rFonts w:eastAsiaTheme="minorEastAsia"/>
          <w:sz w:val="20"/>
          <w:szCs w:val="20"/>
          <w:lang w:val="en-GB" w:eastAsia="zh-CN"/>
        </w:rPr>
        <w:t xml:space="preserve">From Table 1, </w:t>
      </w:r>
      <w:r w:rsidR="00492B23" w:rsidRPr="0083714C">
        <w:rPr>
          <w:rFonts w:eastAsiaTheme="minorEastAsia"/>
          <w:sz w:val="20"/>
          <w:szCs w:val="20"/>
          <w:lang w:val="en-GB" w:eastAsia="zh-CN"/>
        </w:rPr>
        <w:t xml:space="preserve">we can see that </w:t>
      </w:r>
      <w:r w:rsidR="00A71474">
        <w:rPr>
          <w:rFonts w:eastAsiaTheme="minorEastAsia"/>
          <w:sz w:val="20"/>
          <w:szCs w:val="20"/>
          <w:lang w:val="en-GB" w:eastAsia="zh-CN"/>
        </w:rPr>
        <w:t>“</w:t>
      </w:r>
      <w:r w:rsidR="00492B23" w:rsidRPr="0083714C">
        <w:rPr>
          <w:rFonts w:eastAsiaTheme="minorEastAsia"/>
          <w:sz w:val="20"/>
          <w:szCs w:val="20"/>
          <w:lang w:val="en-GB" w:eastAsia="zh-CN"/>
        </w:rPr>
        <w:t>number_in_unit</w:t>
      </w:r>
      <w:r w:rsidR="00A71474">
        <w:rPr>
          <w:rFonts w:eastAsiaTheme="minorEastAsia"/>
          <w:sz w:val="20"/>
          <w:szCs w:val="20"/>
          <w:lang w:val="en-GB" w:eastAsia="zh-CN"/>
        </w:rPr>
        <w:t>”</w:t>
      </w:r>
      <w:r w:rsidR="00492B23" w:rsidRPr="0083714C">
        <w:rPr>
          <w:rFonts w:eastAsiaTheme="minorEastAsia"/>
          <w:sz w:val="20"/>
          <w:szCs w:val="20"/>
          <w:lang w:val="en-GB" w:eastAsia="zh-CN"/>
        </w:rPr>
        <w:t xml:space="preserve"> and </w:t>
      </w:r>
      <w:r w:rsidR="00A71474">
        <w:rPr>
          <w:rFonts w:eastAsiaTheme="minorEastAsia"/>
          <w:sz w:val="20"/>
          <w:szCs w:val="20"/>
          <w:lang w:val="en-GB" w:eastAsia="zh-CN"/>
        </w:rPr>
        <w:t>“</w:t>
      </w:r>
      <w:r w:rsidR="00492B23" w:rsidRPr="0083714C">
        <w:rPr>
          <w:rFonts w:eastAsiaTheme="minorEastAsia"/>
          <w:sz w:val="20"/>
          <w:szCs w:val="20"/>
          <w:lang w:val="en-GB" w:eastAsia="zh-CN"/>
        </w:rPr>
        <w:t>last_in_unit</w:t>
      </w:r>
      <w:r w:rsidR="00A71474">
        <w:rPr>
          <w:rFonts w:eastAsiaTheme="minorEastAsia"/>
          <w:sz w:val="20"/>
          <w:szCs w:val="20"/>
          <w:lang w:val="en-GB" w:eastAsia="zh-CN"/>
        </w:rPr>
        <w:t>”</w:t>
      </w:r>
      <w:r w:rsidR="00C20B59" w:rsidRPr="0083714C">
        <w:rPr>
          <w:rFonts w:eastAsiaTheme="minorEastAsia"/>
          <w:sz w:val="20"/>
          <w:szCs w:val="20"/>
          <w:lang w:val="en-GB" w:eastAsia="zh-CN"/>
        </w:rPr>
        <w:t xml:space="preserve"> </w:t>
      </w:r>
      <w:r w:rsidR="00375786" w:rsidRPr="0083714C">
        <w:rPr>
          <w:rFonts w:eastAsiaTheme="minorEastAsia"/>
          <w:sz w:val="20"/>
          <w:szCs w:val="20"/>
          <w:lang w:val="en-GB" w:eastAsia="zh-CN"/>
        </w:rPr>
        <w:t xml:space="preserve">can be used to identify media unit. However, there’s no media unit SN </w:t>
      </w:r>
      <w:r w:rsidR="00C731E8" w:rsidRPr="0083714C">
        <w:rPr>
          <w:rFonts w:eastAsiaTheme="minorEastAsia"/>
          <w:sz w:val="20"/>
          <w:szCs w:val="20"/>
          <w:lang w:val="en-GB" w:eastAsia="zh-CN"/>
        </w:rPr>
        <w:t xml:space="preserve">in the P-trace </w:t>
      </w:r>
      <w:r w:rsidR="00944BF1" w:rsidRPr="0083714C">
        <w:rPr>
          <w:rFonts w:eastAsiaTheme="minorEastAsia"/>
          <w:sz w:val="20"/>
          <w:szCs w:val="20"/>
          <w:lang w:val="en-GB" w:eastAsia="zh-CN"/>
        </w:rPr>
        <w:t>profile</w:t>
      </w:r>
      <w:r w:rsidR="00C933D0" w:rsidRPr="0083714C">
        <w:rPr>
          <w:rFonts w:eastAsiaTheme="minorEastAsia"/>
          <w:sz w:val="20"/>
          <w:szCs w:val="20"/>
          <w:lang w:val="en-GB" w:eastAsia="zh-CN"/>
        </w:rPr>
        <w:t xml:space="preserve">. </w:t>
      </w:r>
      <w:r w:rsidR="003728BA" w:rsidRPr="0083714C">
        <w:rPr>
          <w:rFonts w:eastAsiaTheme="minorEastAsia"/>
          <w:sz w:val="20"/>
          <w:szCs w:val="20"/>
          <w:lang w:val="en-GB" w:eastAsia="zh-CN"/>
        </w:rPr>
        <w:t>It needs further study whether the existing parameter contained in P-Trace profile can be used to deduce the media unit SN</w:t>
      </w:r>
      <w:r w:rsidR="00FC732C">
        <w:rPr>
          <w:rFonts w:eastAsiaTheme="minorEastAsia"/>
          <w:sz w:val="20"/>
          <w:szCs w:val="20"/>
          <w:lang w:val="en-GB" w:eastAsia="zh-CN"/>
        </w:rPr>
        <w:t>.</w:t>
      </w:r>
      <w:r w:rsidR="003728BA" w:rsidRPr="0083714C">
        <w:rPr>
          <w:rFonts w:eastAsiaTheme="minorEastAsia"/>
          <w:sz w:val="20"/>
          <w:szCs w:val="20"/>
          <w:lang w:val="en-GB" w:eastAsia="zh-CN"/>
        </w:rPr>
        <w:t xml:space="preserve"> </w:t>
      </w:r>
      <w:r w:rsidR="00FC732C">
        <w:rPr>
          <w:rFonts w:eastAsiaTheme="minorEastAsia"/>
          <w:sz w:val="20"/>
          <w:szCs w:val="20"/>
          <w:lang w:val="en-GB" w:eastAsia="zh-CN"/>
        </w:rPr>
        <w:t>E</w:t>
      </w:r>
      <w:r w:rsidR="003728BA" w:rsidRPr="0083714C">
        <w:rPr>
          <w:rFonts w:eastAsiaTheme="minorEastAsia"/>
          <w:sz w:val="20"/>
          <w:szCs w:val="20"/>
          <w:lang w:val="en-GB" w:eastAsia="zh-CN"/>
        </w:rPr>
        <w:t xml:space="preserve">.g., </w:t>
      </w:r>
      <w:r w:rsidR="00E41DB6">
        <w:rPr>
          <w:rFonts w:eastAsiaTheme="minorEastAsia"/>
          <w:sz w:val="20"/>
          <w:szCs w:val="20"/>
          <w:lang w:val="en-GB" w:eastAsia="zh-CN"/>
        </w:rPr>
        <w:t xml:space="preserve">packets </w:t>
      </w:r>
      <w:r w:rsidR="00504E67">
        <w:rPr>
          <w:rFonts w:eastAsiaTheme="minorEastAsia"/>
          <w:sz w:val="20"/>
          <w:szCs w:val="20"/>
          <w:lang w:val="en-GB" w:eastAsia="zh-CN"/>
        </w:rPr>
        <w:t>with the same “</w:t>
      </w:r>
      <w:r w:rsidR="00504E67" w:rsidRPr="0083714C">
        <w:rPr>
          <w:rFonts w:eastAsiaTheme="minorEastAsia"/>
          <w:sz w:val="20"/>
          <w:szCs w:val="20"/>
          <w:lang w:val="en-GB" w:eastAsia="zh-CN"/>
        </w:rPr>
        <w:t>render_timing</w:t>
      </w:r>
      <w:r w:rsidR="00504E67">
        <w:rPr>
          <w:rFonts w:eastAsiaTheme="minorEastAsia"/>
          <w:sz w:val="20"/>
          <w:szCs w:val="20"/>
          <w:lang w:val="en-GB" w:eastAsia="zh-CN"/>
        </w:rPr>
        <w:t xml:space="preserve">” </w:t>
      </w:r>
      <w:r w:rsidR="00E7551C">
        <w:rPr>
          <w:rFonts w:eastAsiaTheme="minorEastAsia"/>
          <w:sz w:val="20"/>
          <w:szCs w:val="20"/>
          <w:lang w:val="en-GB" w:eastAsia="zh-CN"/>
        </w:rPr>
        <w:t>belongs to the same media unit</w:t>
      </w:r>
      <w:r w:rsidR="00236756">
        <w:rPr>
          <w:rFonts w:eastAsiaTheme="minorEastAsia"/>
          <w:sz w:val="20"/>
          <w:szCs w:val="20"/>
          <w:lang w:val="en-GB" w:eastAsia="zh-CN"/>
        </w:rPr>
        <w:t xml:space="preserve">, or packets with the same “Number” belongs to the same media unit. </w:t>
      </w:r>
      <w:r w:rsidR="0097382B" w:rsidRPr="0083714C">
        <w:rPr>
          <w:rFonts w:eastAsiaTheme="minorEastAsia"/>
          <w:sz w:val="20"/>
          <w:szCs w:val="20"/>
          <w:lang w:val="en-GB" w:eastAsia="zh-CN"/>
        </w:rPr>
        <w:t xml:space="preserve">The </w:t>
      </w:r>
      <w:r w:rsidR="00C95EB9">
        <w:rPr>
          <w:rFonts w:eastAsiaTheme="minorEastAsia"/>
          <w:sz w:val="20"/>
          <w:szCs w:val="20"/>
          <w:lang w:val="en-GB" w:eastAsia="zh-CN"/>
        </w:rPr>
        <w:t>“</w:t>
      </w:r>
      <w:r w:rsidR="0097382B" w:rsidRPr="0083714C">
        <w:rPr>
          <w:rFonts w:eastAsiaTheme="minorEastAsia"/>
          <w:sz w:val="20"/>
          <w:szCs w:val="20"/>
          <w:lang w:val="en-GB" w:eastAsia="zh-CN"/>
        </w:rPr>
        <w:t>importance</w:t>
      </w:r>
      <w:r w:rsidR="00C95EB9">
        <w:rPr>
          <w:rFonts w:eastAsiaTheme="minorEastAsia"/>
          <w:sz w:val="20"/>
          <w:szCs w:val="20"/>
          <w:lang w:val="en-GB" w:eastAsia="zh-CN"/>
        </w:rPr>
        <w:t>”</w:t>
      </w:r>
      <w:r w:rsidR="0097382B" w:rsidRPr="0083714C">
        <w:rPr>
          <w:rFonts w:eastAsiaTheme="minorEastAsia"/>
          <w:sz w:val="20"/>
          <w:szCs w:val="20"/>
          <w:lang w:val="en-GB" w:eastAsia="zh-CN"/>
        </w:rPr>
        <w:t xml:space="preserve"> </w:t>
      </w:r>
      <w:r w:rsidR="00B95921">
        <w:rPr>
          <w:rFonts w:eastAsiaTheme="minorEastAsia"/>
          <w:sz w:val="20"/>
          <w:szCs w:val="20"/>
          <w:lang w:val="en-GB" w:eastAsia="zh-CN"/>
        </w:rPr>
        <w:t xml:space="preserve">IE </w:t>
      </w:r>
      <w:r w:rsidR="0097382B" w:rsidRPr="0083714C">
        <w:rPr>
          <w:rFonts w:eastAsiaTheme="minorEastAsia"/>
          <w:sz w:val="20"/>
          <w:szCs w:val="20"/>
          <w:lang w:val="en-GB" w:eastAsia="zh-CN"/>
        </w:rPr>
        <w:t xml:space="preserve">can be used to identify the packet importance. </w:t>
      </w:r>
      <w:r w:rsidR="004340B0" w:rsidRPr="0083714C">
        <w:rPr>
          <w:rFonts w:eastAsiaTheme="minorEastAsia"/>
          <w:sz w:val="20"/>
          <w:szCs w:val="20"/>
          <w:lang w:val="en-GB" w:eastAsia="zh-CN"/>
        </w:rPr>
        <w:t>It needs further study whether frame type</w:t>
      </w:r>
      <w:r w:rsidR="00787D95">
        <w:rPr>
          <w:rFonts w:eastAsiaTheme="minorEastAsia"/>
          <w:sz w:val="20"/>
          <w:szCs w:val="20"/>
          <w:lang w:val="en-GB" w:eastAsia="zh-CN"/>
        </w:rPr>
        <w:t xml:space="preserve"> (e.g., I-frame, P-frame etc.</w:t>
      </w:r>
      <w:r w:rsidR="00787D95">
        <w:rPr>
          <w:rFonts w:eastAsiaTheme="minorEastAsia" w:hint="eastAsia"/>
          <w:sz w:val="20"/>
          <w:szCs w:val="20"/>
          <w:lang w:val="en-GB" w:eastAsia="zh-CN"/>
        </w:rPr>
        <w:t>)</w:t>
      </w:r>
      <w:r w:rsidR="00790E23">
        <w:rPr>
          <w:rFonts w:eastAsiaTheme="minorEastAsia"/>
          <w:sz w:val="20"/>
          <w:szCs w:val="20"/>
          <w:lang w:val="en-GB" w:eastAsia="zh-CN"/>
        </w:rPr>
        <w:t xml:space="preserve"> </w:t>
      </w:r>
      <w:r w:rsidR="00790E23">
        <w:rPr>
          <w:rFonts w:eastAsiaTheme="minorEastAsia" w:hint="eastAsia"/>
          <w:sz w:val="20"/>
          <w:szCs w:val="20"/>
          <w:lang w:val="en-GB" w:eastAsia="zh-CN"/>
        </w:rPr>
        <w:t>and</w:t>
      </w:r>
      <w:r w:rsidR="004340B0" w:rsidRPr="0083714C">
        <w:rPr>
          <w:rFonts w:eastAsiaTheme="minorEastAsia"/>
          <w:sz w:val="20"/>
          <w:szCs w:val="20"/>
          <w:lang w:val="en-GB" w:eastAsia="zh-CN"/>
        </w:rPr>
        <w:t xml:space="preserve"> traffic type</w:t>
      </w:r>
      <w:r w:rsidR="00A53265" w:rsidRPr="0083714C">
        <w:rPr>
          <w:rFonts w:eastAsiaTheme="minorEastAsia"/>
          <w:sz w:val="20"/>
          <w:szCs w:val="20"/>
          <w:lang w:val="en-GB" w:eastAsia="zh-CN"/>
        </w:rPr>
        <w:t xml:space="preserve"> (e.g., video, audio,</w:t>
      </w:r>
      <w:r w:rsidR="00F048A0" w:rsidRPr="0083714C">
        <w:rPr>
          <w:rFonts w:eastAsiaTheme="minorEastAsia"/>
          <w:sz w:val="20"/>
          <w:szCs w:val="20"/>
          <w:lang w:val="en-GB" w:eastAsia="zh-CN"/>
        </w:rPr>
        <w:t xml:space="preserve"> </w:t>
      </w:r>
      <w:r w:rsidR="007C4576" w:rsidRPr="0083714C">
        <w:rPr>
          <w:rFonts w:eastAsiaTheme="minorEastAsia"/>
          <w:sz w:val="20"/>
          <w:szCs w:val="20"/>
          <w:lang w:val="en-GB" w:eastAsia="zh-CN"/>
        </w:rPr>
        <w:t xml:space="preserve">haptic </w:t>
      </w:r>
      <w:r w:rsidR="00F048A0" w:rsidRPr="0083714C">
        <w:rPr>
          <w:rFonts w:eastAsiaTheme="minorEastAsia"/>
          <w:sz w:val="20"/>
          <w:szCs w:val="20"/>
          <w:lang w:val="en-GB" w:eastAsia="zh-CN"/>
        </w:rPr>
        <w:t>etc.</w:t>
      </w:r>
      <w:r w:rsidR="00A53265" w:rsidRPr="0083714C">
        <w:rPr>
          <w:rFonts w:eastAsiaTheme="minorEastAsia"/>
          <w:sz w:val="20"/>
          <w:szCs w:val="20"/>
          <w:lang w:val="en-GB" w:eastAsia="zh-CN"/>
        </w:rPr>
        <w:t xml:space="preserve"> </w:t>
      </w:r>
      <w:r w:rsidR="00F048A0" w:rsidRPr="0083714C">
        <w:rPr>
          <w:rFonts w:eastAsiaTheme="minorEastAsia"/>
          <w:sz w:val="20"/>
          <w:szCs w:val="20"/>
          <w:lang w:val="en-GB" w:eastAsia="zh-CN"/>
        </w:rPr>
        <w:t>)</w:t>
      </w:r>
      <w:r w:rsidR="004340B0" w:rsidRPr="0083714C">
        <w:rPr>
          <w:rFonts w:eastAsiaTheme="minorEastAsia"/>
          <w:sz w:val="20"/>
          <w:szCs w:val="20"/>
          <w:lang w:val="en-GB" w:eastAsia="zh-CN"/>
        </w:rPr>
        <w:t xml:space="preserve"> </w:t>
      </w:r>
      <w:r w:rsidR="0017749C" w:rsidRPr="0083714C">
        <w:rPr>
          <w:rFonts w:eastAsiaTheme="minorEastAsia"/>
          <w:sz w:val="20"/>
          <w:szCs w:val="20"/>
          <w:lang w:val="en-GB" w:eastAsia="zh-CN"/>
        </w:rPr>
        <w:t>need</w:t>
      </w:r>
      <w:r w:rsidR="004340B0" w:rsidRPr="0083714C">
        <w:rPr>
          <w:rFonts w:eastAsiaTheme="minorEastAsia"/>
          <w:sz w:val="20"/>
          <w:szCs w:val="20"/>
          <w:lang w:val="en-GB" w:eastAsia="zh-CN"/>
        </w:rPr>
        <w:t xml:space="preserve"> to be provided to 5GS.</w:t>
      </w:r>
      <w:r w:rsidR="00E51B87" w:rsidRPr="0083714C">
        <w:rPr>
          <w:rFonts w:eastAsiaTheme="minorEastAsia"/>
          <w:sz w:val="20"/>
          <w:szCs w:val="20"/>
          <w:lang w:val="en-GB" w:eastAsia="zh-CN"/>
        </w:rPr>
        <w:t xml:space="preserve"> </w:t>
      </w:r>
    </w:p>
    <w:p w14:paraId="648CBD62" w14:textId="3946400F" w:rsidR="00726FE0" w:rsidRDefault="00726FE0" w:rsidP="0083714C">
      <w:pPr>
        <w:pStyle w:val="tah"/>
        <w:spacing w:before="0" w:beforeAutospacing="0" w:after="120" w:afterAutospacing="0"/>
        <w:rPr>
          <w:rFonts w:eastAsiaTheme="minorEastAsia"/>
          <w:sz w:val="20"/>
          <w:szCs w:val="20"/>
          <w:lang w:val="en-GB" w:eastAsia="zh-CN"/>
        </w:rPr>
      </w:pPr>
      <w:r w:rsidRPr="0083714C">
        <w:rPr>
          <w:rFonts w:eastAsiaTheme="minorEastAsia"/>
          <w:sz w:val="20"/>
          <w:szCs w:val="20"/>
          <w:lang w:val="en-GB" w:eastAsia="zh-CN"/>
        </w:rPr>
        <w:t>It is</w:t>
      </w:r>
      <w:r w:rsidR="00832C51">
        <w:rPr>
          <w:rFonts w:eastAsiaTheme="minorEastAsia"/>
          <w:sz w:val="20"/>
          <w:szCs w:val="20"/>
          <w:lang w:val="en-GB" w:eastAsia="zh-CN"/>
        </w:rPr>
        <w:t xml:space="preserve"> also</w:t>
      </w:r>
      <w:r w:rsidRPr="0083714C">
        <w:rPr>
          <w:rFonts w:eastAsiaTheme="minorEastAsia"/>
          <w:sz w:val="20"/>
          <w:szCs w:val="20"/>
          <w:lang w:val="en-GB" w:eastAsia="zh-CN"/>
        </w:rPr>
        <w:t xml:space="preserve"> stated </w:t>
      </w:r>
      <w:r w:rsidR="00691939">
        <w:rPr>
          <w:rFonts w:eastAsiaTheme="minorEastAsia"/>
          <w:sz w:val="20"/>
          <w:szCs w:val="20"/>
          <w:lang w:val="en-GB" w:eastAsia="zh-CN"/>
        </w:rPr>
        <w:t>in</w:t>
      </w:r>
      <w:r w:rsidR="00C0094A">
        <w:rPr>
          <w:rFonts w:eastAsiaTheme="minorEastAsia"/>
          <w:sz w:val="20"/>
          <w:szCs w:val="20"/>
          <w:lang w:val="en-GB" w:eastAsia="zh-CN"/>
        </w:rPr>
        <w:t xml:space="preserve"> </w:t>
      </w:r>
      <w:r w:rsidR="00C0094A">
        <w:rPr>
          <w:rFonts w:eastAsia="Malgun Gothic"/>
          <w:sz w:val="20"/>
          <w:szCs w:val="20"/>
          <w:lang w:val="en-GB" w:eastAsia="ko-KR"/>
        </w:rPr>
        <w:t>TR 26.926</w:t>
      </w:r>
      <w:r w:rsidR="00691939">
        <w:rPr>
          <w:rFonts w:eastAsiaTheme="minorEastAsia"/>
          <w:sz w:val="20"/>
          <w:szCs w:val="20"/>
          <w:lang w:val="en-GB" w:eastAsia="zh-CN"/>
        </w:rPr>
        <w:t xml:space="preserve"> </w:t>
      </w:r>
      <w:r w:rsidRPr="0083714C">
        <w:rPr>
          <w:rFonts w:eastAsiaTheme="minorEastAsia"/>
          <w:sz w:val="20"/>
          <w:szCs w:val="20"/>
          <w:lang w:val="en-GB" w:eastAsia="zh-CN"/>
        </w:rPr>
        <w:t xml:space="preserve">that, the application-aware parameters (e.g., baseline and cross-layer parameters) would not be available to RAN delivery in the incoming IP packets. </w:t>
      </w:r>
      <w:r w:rsidR="00141C39">
        <w:rPr>
          <w:rFonts w:eastAsiaTheme="minorEastAsia"/>
          <w:sz w:val="20"/>
          <w:szCs w:val="20"/>
          <w:lang w:val="en-GB" w:eastAsia="zh-CN"/>
        </w:rPr>
        <w:t xml:space="preserve">As mentioned before, if the </w:t>
      </w:r>
      <w:r w:rsidR="00F43D3D">
        <w:rPr>
          <w:rFonts w:eastAsiaTheme="minorEastAsia"/>
          <w:sz w:val="20"/>
          <w:szCs w:val="20"/>
          <w:lang w:val="en-GB" w:eastAsia="zh-CN"/>
        </w:rPr>
        <w:t xml:space="preserve">application-aware </w:t>
      </w:r>
      <w:r w:rsidR="00141C39">
        <w:rPr>
          <w:rFonts w:eastAsiaTheme="minorEastAsia"/>
          <w:sz w:val="20"/>
          <w:szCs w:val="20"/>
          <w:lang w:val="en-GB" w:eastAsia="zh-CN"/>
        </w:rPr>
        <w:t xml:space="preserve">parameters are provided </w:t>
      </w:r>
      <w:r w:rsidR="003E7BF8">
        <w:rPr>
          <w:rFonts w:eastAsiaTheme="minorEastAsia"/>
          <w:sz w:val="20"/>
          <w:szCs w:val="20"/>
          <w:lang w:val="en-GB" w:eastAsia="zh-CN"/>
        </w:rPr>
        <w:t xml:space="preserve">over user plane, </w:t>
      </w:r>
      <w:r w:rsidR="003D4BB4">
        <w:rPr>
          <w:rFonts w:eastAsiaTheme="minorEastAsia"/>
          <w:sz w:val="20"/>
          <w:szCs w:val="20"/>
          <w:lang w:val="en-GB" w:eastAsia="zh-CN"/>
        </w:rPr>
        <w:t>i</w:t>
      </w:r>
      <w:r w:rsidRPr="0083714C">
        <w:rPr>
          <w:rFonts w:eastAsiaTheme="minorEastAsia"/>
          <w:sz w:val="20"/>
          <w:szCs w:val="20"/>
          <w:lang w:val="en-GB" w:eastAsia="zh-CN"/>
        </w:rPr>
        <w:t>t needs further study on the signaling of the application-aware parameters within 5G system</w:t>
      </w:r>
      <w:r w:rsidR="00A40B0D">
        <w:rPr>
          <w:rFonts w:eastAsiaTheme="minorEastAsia"/>
          <w:sz w:val="20"/>
          <w:szCs w:val="20"/>
          <w:lang w:val="en-GB" w:eastAsia="zh-CN"/>
        </w:rPr>
        <w:t xml:space="preserve"> (via N</w:t>
      </w:r>
      <w:r w:rsidR="009413A6">
        <w:rPr>
          <w:rFonts w:eastAsiaTheme="minorEastAsia"/>
          <w:sz w:val="20"/>
          <w:szCs w:val="20"/>
          <w:lang w:val="en-GB" w:eastAsia="zh-CN"/>
        </w:rPr>
        <w:t>3 or N9 interface</w:t>
      </w:r>
      <w:r w:rsidR="00A40B0D">
        <w:rPr>
          <w:rFonts w:eastAsiaTheme="minorEastAsia"/>
          <w:sz w:val="20"/>
          <w:szCs w:val="20"/>
          <w:lang w:val="en-GB" w:eastAsia="zh-CN"/>
        </w:rPr>
        <w:t>)</w:t>
      </w:r>
      <w:r w:rsidRPr="0083714C">
        <w:rPr>
          <w:rFonts w:eastAsiaTheme="minorEastAsia"/>
          <w:sz w:val="20"/>
          <w:szCs w:val="20"/>
          <w:lang w:val="en-GB" w:eastAsia="zh-CN"/>
        </w:rPr>
        <w:t xml:space="preserve"> without impact on IP protocol layer.</w:t>
      </w:r>
      <w:r w:rsidR="00BA6675">
        <w:rPr>
          <w:rFonts w:eastAsiaTheme="minorEastAsia"/>
          <w:sz w:val="20"/>
          <w:szCs w:val="20"/>
          <w:lang w:val="en-GB" w:eastAsia="zh-CN"/>
        </w:rPr>
        <w:t xml:space="preserve"> </w:t>
      </w:r>
    </w:p>
    <w:p w14:paraId="388511BE" w14:textId="6FE5E84C" w:rsidR="005A34B1" w:rsidRPr="00CC52E5" w:rsidRDefault="005A34B1" w:rsidP="005A34B1">
      <w:pPr>
        <w:pStyle w:val="1"/>
        <w:ind w:left="420" w:hanging="420"/>
        <w:rPr>
          <w:lang w:eastAsia="zh-CN"/>
        </w:rPr>
      </w:pPr>
      <w:r>
        <w:rPr>
          <w:lang w:eastAsia="zh-CN"/>
        </w:rPr>
        <w:t xml:space="preserve">3 </w:t>
      </w:r>
      <w:r w:rsidR="00DF0CF8">
        <w:rPr>
          <w:lang w:eastAsia="zh-CN"/>
        </w:rPr>
        <w:t>Reference</w:t>
      </w:r>
    </w:p>
    <w:p w14:paraId="4ACB2D4C" w14:textId="0C7A9D97"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8D5631" w:rsidRPr="0057018B">
        <w:rPr>
          <w:rFonts w:ascii="Times New Roman" w:hAnsi="Times New Roman" w:cs="Times New Roman"/>
          <w:noProof/>
          <w:kern w:val="0"/>
          <w:sz w:val="20"/>
          <w:szCs w:val="20"/>
          <w:lang w:val="en-GB"/>
        </w:rPr>
        <w:t>SP-211610, New</w:t>
      </w:r>
      <w:r w:rsidR="008D5631" w:rsidRPr="0057018B">
        <w:rPr>
          <w:rFonts w:ascii="Times New Roman" w:hAnsi="Times New Roman" w:cs="Times New Roman" w:hint="eastAsia"/>
          <w:noProof/>
          <w:kern w:val="0"/>
          <w:sz w:val="20"/>
          <w:szCs w:val="20"/>
          <w:lang w:val="en-GB"/>
        </w:rPr>
        <w:t xml:space="preserve"> SID on </w:t>
      </w:r>
      <w:r w:rsidR="008D5631"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4FA3C7B8" w14:textId="493C2075" w:rsidR="00C97C6F" w:rsidRPr="00AF4C8B" w:rsidRDefault="00DE00A8" w:rsidP="00BF7DB4">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TR 26.926</w:t>
      </w:r>
      <w:r w:rsidR="00AF4C8B">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4F7CF944" w14:textId="32FC9C6E" w:rsidR="00561DCB" w:rsidRPr="00CC52E5" w:rsidRDefault="00DF0CF8" w:rsidP="00CC52E5">
      <w:pPr>
        <w:pStyle w:val="1"/>
        <w:ind w:left="420" w:hanging="420"/>
        <w:rPr>
          <w:lang w:eastAsia="zh-CN"/>
        </w:rPr>
      </w:pPr>
      <w:r>
        <w:rPr>
          <w:lang w:eastAsia="zh-CN"/>
        </w:rPr>
        <w:t>4</w:t>
      </w:r>
      <w:r w:rsidR="00CC52E5">
        <w:rPr>
          <w:lang w:eastAsia="zh-CN"/>
        </w:rPr>
        <w:t xml:space="preserve"> 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08E4DCC3" w:rsidR="00AE4573" w:rsidRPr="008E3B0F" w:rsidRDefault="00AE4573" w:rsidP="008E3B0F">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1" w:name="_Toc510607476"/>
      <w:bookmarkStart w:id="2" w:name="_Toc518306730"/>
      <w:bookmarkStart w:id="3" w:name="_Toc510607467"/>
      <w:bookmarkStart w:id="4" w:name="_Toc518306726"/>
      <w:r w:rsidRPr="008E3B0F">
        <w:rPr>
          <w:rFonts w:ascii="Arial" w:eastAsia="Malgun Gothic" w:hAnsi="Arial" w:cs="Times New Roman"/>
          <w:kern w:val="0"/>
          <w:sz w:val="28"/>
          <w:szCs w:val="20"/>
          <w:lang w:val="en-GB" w:eastAsia="ko-KR"/>
        </w:rPr>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en-US"/>
        </w:rPr>
        <w:t>&lt;</w:t>
      </w:r>
      <w:r w:rsidR="005B43ED">
        <w:rPr>
          <w:rFonts w:ascii="Arial" w:eastAsia="Malgun Gothic" w:hAnsi="Arial" w:cs="Times New Roman"/>
          <w:kern w:val="0"/>
          <w:sz w:val="28"/>
          <w:szCs w:val="20"/>
          <w:lang w:val="en-GB" w:eastAsia="ko-KR"/>
        </w:rPr>
        <w:t>Traffic characteristics for XR and media service</w:t>
      </w:r>
      <w:r w:rsidRPr="008E3B0F">
        <w:rPr>
          <w:rFonts w:ascii="Arial" w:eastAsia="Malgun Gothic" w:hAnsi="Arial" w:cs="Times New Roman"/>
          <w:kern w:val="0"/>
          <w:sz w:val="28"/>
          <w:szCs w:val="20"/>
          <w:lang w:val="en-GB" w:eastAsia="en-US"/>
        </w:rPr>
        <w:t>&gt;</w:t>
      </w:r>
      <w:bookmarkEnd w:id="1"/>
      <w:bookmarkEnd w:id="2"/>
    </w:p>
    <w:p w14:paraId="30506D9B" w14:textId="537D4713" w:rsidR="00AE4573" w:rsidRDefault="00AE4573" w:rsidP="008E3B0F">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5" w:name="_Toc510607477"/>
      <w:bookmarkStart w:id="6" w:name="_Toc518306731"/>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5"/>
      <w:bookmarkEnd w:id="6"/>
    </w:p>
    <w:p w14:paraId="31F1C697" w14:textId="520BDBED" w:rsidR="008B6A25" w:rsidRPr="00F54BDE" w:rsidRDefault="00DC274B" w:rsidP="008B6A25">
      <w:pPr>
        <w:pStyle w:val="tah"/>
        <w:spacing w:before="0" w:beforeAutospacing="0" w:after="120" w:afterAutospacing="0"/>
        <w:rPr>
          <w:rFonts w:eastAsiaTheme="minorEastAsia"/>
          <w:sz w:val="20"/>
          <w:szCs w:val="20"/>
          <w:lang w:val="en-GB" w:eastAsia="zh-CN"/>
        </w:rPr>
      </w:pPr>
      <w:r w:rsidRPr="00F54BDE">
        <w:rPr>
          <w:rFonts w:eastAsiaTheme="minorEastAsia"/>
          <w:sz w:val="20"/>
          <w:szCs w:val="20"/>
          <w:lang w:val="en-GB" w:eastAsia="zh-CN"/>
        </w:rPr>
        <w:t xml:space="preserve">All </w:t>
      </w:r>
      <w:r w:rsidR="00CF65F3" w:rsidRPr="00F54BDE">
        <w:rPr>
          <w:rFonts w:eastAsiaTheme="minorEastAsia"/>
          <w:sz w:val="20"/>
          <w:szCs w:val="20"/>
          <w:lang w:val="en-GB" w:eastAsia="zh-CN"/>
        </w:rPr>
        <w:t xml:space="preserve">XR and </w:t>
      </w:r>
      <w:r w:rsidRPr="00F54BDE">
        <w:rPr>
          <w:rFonts w:eastAsiaTheme="minorEastAsia"/>
          <w:sz w:val="20"/>
          <w:szCs w:val="20"/>
          <w:lang w:val="en-GB" w:eastAsia="zh-CN"/>
        </w:rPr>
        <w:t xml:space="preserve">media traffics, in spite of which codec </w:t>
      </w:r>
      <w:r w:rsidRPr="00F54BDE">
        <w:rPr>
          <w:rFonts w:eastAsiaTheme="minorEastAsia" w:hint="eastAsia"/>
          <w:sz w:val="20"/>
          <w:szCs w:val="20"/>
          <w:lang w:val="en-GB" w:eastAsia="zh-CN"/>
        </w:rPr>
        <w:t>was</w:t>
      </w:r>
      <w:r w:rsidRPr="00F54BDE">
        <w:rPr>
          <w:rFonts w:eastAsiaTheme="minorEastAsia"/>
          <w:sz w:val="20"/>
          <w:szCs w:val="20"/>
          <w:lang w:val="en-GB" w:eastAsia="zh-CN"/>
        </w:rPr>
        <w:t xml:space="preserve"> used, have some common characteristics. </w:t>
      </w:r>
      <w:r w:rsidR="00B46628" w:rsidRPr="00F54BDE">
        <w:rPr>
          <w:rFonts w:eastAsiaTheme="minorEastAsia"/>
          <w:sz w:val="20"/>
          <w:szCs w:val="20"/>
          <w:lang w:val="en-GB" w:eastAsia="zh-CN"/>
        </w:rPr>
        <w:t xml:space="preserve">E.g., </w:t>
      </w:r>
      <w:r w:rsidR="00C97EFA" w:rsidRPr="00F54BDE">
        <w:rPr>
          <w:rFonts w:eastAsiaTheme="minorEastAsia" w:hint="eastAsia"/>
          <w:sz w:val="20"/>
          <w:szCs w:val="20"/>
          <w:lang w:val="en-GB" w:eastAsia="zh-CN"/>
        </w:rPr>
        <w:t>X</w:t>
      </w:r>
      <w:r w:rsidR="00C97EFA" w:rsidRPr="00F54BDE">
        <w:rPr>
          <w:rFonts w:eastAsiaTheme="minorEastAsia"/>
          <w:sz w:val="20"/>
          <w:szCs w:val="20"/>
          <w:lang w:val="en-GB" w:eastAsia="zh-CN"/>
        </w:rPr>
        <w:t xml:space="preserve">R and media service </w:t>
      </w:r>
      <w:r w:rsidR="00FB1745" w:rsidRPr="00F54BDE">
        <w:rPr>
          <w:rFonts w:eastAsiaTheme="minorEastAsia"/>
          <w:sz w:val="20"/>
          <w:szCs w:val="20"/>
          <w:lang w:val="en-GB" w:eastAsia="zh-CN"/>
        </w:rPr>
        <w:t xml:space="preserve">are genearlly periodic with unpredictive jitter. </w:t>
      </w:r>
      <w:r w:rsidR="00192972" w:rsidRPr="00F54BDE">
        <w:rPr>
          <w:rFonts w:eastAsiaTheme="minorEastAsia"/>
          <w:sz w:val="20"/>
          <w:szCs w:val="20"/>
          <w:lang w:val="en-GB" w:eastAsia="zh-CN"/>
        </w:rPr>
        <w:t xml:space="preserve">Different </w:t>
      </w:r>
      <w:r w:rsidR="006548E7" w:rsidRPr="00F54BDE">
        <w:rPr>
          <w:rFonts w:eastAsiaTheme="minorEastAsia"/>
          <w:sz w:val="20"/>
          <w:szCs w:val="20"/>
          <w:lang w:val="en-GB" w:eastAsia="zh-CN"/>
        </w:rPr>
        <w:t>XR frames</w:t>
      </w:r>
      <w:r w:rsidR="00565B33" w:rsidRPr="00F54BDE">
        <w:rPr>
          <w:rFonts w:eastAsiaTheme="minorEastAsia"/>
          <w:sz w:val="20"/>
          <w:szCs w:val="20"/>
          <w:lang w:val="en-GB" w:eastAsia="zh-CN"/>
        </w:rPr>
        <w:t xml:space="preserve"> have dependency with each other</w:t>
      </w:r>
      <w:r w:rsidR="00941308" w:rsidRPr="00F54BDE">
        <w:rPr>
          <w:rFonts w:eastAsiaTheme="minorEastAsia"/>
          <w:sz w:val="20"/>
          <w:szCs w:val="20"/>
          <w:lang w:val="en-GB" w:eastAsia="zh-CN"/>
        </w:rPr>
        <w:t xml:space="preserve">, which have different frame importance. </w:t>
      </w:r>
      <w:r w:rsidR="00E605F6" w:rsidRPr="00F54BDE">
        <w:rPr>
          <w:rFonts w:eastAsiaTheme="minorEastAsia"/>
          <w:sz w:val="20"/>
          <w:szCs w:val="20"/>
          <w:lang w:val="en-GB" w:eastAsia="zh-CN"/>
        </w:rPr>
        <w:t xml:space="preserve">Some advanced XR </w:t>
      </w:r>
      <w:r w:rsidR="005504B9" w:rsidRPr="00F54BDE">
        <w:rPr>
          <w:rFonts w:eastAsiaTheme="minorEastAsia"/>
          <w:sz w:val="20"/>
          <w:szCs w:val="20"/>
          <w:lang w:val="en-GB" w:eastAsia="zh-CN"/>
        </w:rPr>
        <w:t>and</w:t>
      </w:r>
      <w:r w:rsidR="00E605F6" w:rsidRPr="00F54BDE">
        <w:rPr>
          <w:rFonts w:eastAsiaTheme="minorEastAsia"/>
          <w:sz w:val="20"/>
          <w:szCs w:val="20"/>
          <w:lang w:val="en-GB" w:eastAsia="zh-CN"/>
        </w:rPr>
        <w:t xml:space="preserve"> media services may include multiple traffic streams such as video, audio, </w:t>
      </w:r>
      <w:r w:rsidR="00E605F6" w:rsidRPr="00F54BDE">
        <w:rPr>
          <w:rFonts w:eastAsiaTheme="minorEastAsia" w:hint="eastAsia"/>
          <w:sz w:val="20"/>
          <w:szCs w:val="20"/>
          <w:lang w:val="en-GB" w:eastAsia="zh-CN"/>
        </w:rPr>
        <w:t>haptic data</w:t>
      </w:r>
      <w:r w:rsidR="001D0320" w:rsidRPr="00F54BDE">
        <w:rPr>
          <w:rFonts w:eastAsiaTheme="minorEastAsia"/>
          <w:sz w:val="20"/>
          <w:szCs w:val="20"/>
          <w:lang w:val="en-GB" w:eastAsia="zh-CN"/>
        </w:rPr>
        <w:t xml:space="preserve"> </w:t>
      </w:r>
      <w:r w:rsidR="00E605F6" w:rsidRPr="00F54BDE">
        <w:rPr>
          <w:rFonts w:eastAsiaTheme="minorEastAsia" w:hint="eastAsia"/>
          <w:sz w:val="20"/>
          <w:szCs w:val="20"/>
          <w:lang w:val="en-GB" w:eastAsia="zh-CN"/>
        </w:rPr>
        <w:t>or sensor data</w:t>
      </w:r>
      <w:r w:rsidR="00E605F6" w:rsidRPr="00F54BDE">
        <w:rPr>
          <w:rFonts w:eastAsiaTheme="minorEastAsia"/>
          <w:sz w:val="20"/>
          <w:szCs w:val="20"/>
          <w:lang w:val="en-GB" w:eastAsia="zh-CN"/>
        </w:rPr>
        <w:t xml:space="preserve"> etc., which are</w:t>
      </w:r>
      <w:r w:rsidR="006D239B">
        <w:rPr>
          <w:rFonts w:eastAsiaTheme="minorEastAsia"/>
          <w:sz w:val="20"/>
          <w:szCs w:val="20"/>
          <w:lang w:val="en-GB" w:eastAsia="zh-CN"/>
        </w:rPr>
        <w:t xml:space="preserve"> refer to as</w:t>
      </w:r>
      <w:r w:rsidR="00E605F6" w:rsidRPr="00F54BDE">
        <w:rPr>
          <w:rFonts w:eastAsiaTheme="minorEastAsia"/>
          <w:sz w:val="20"/>
          <w:szCs w:val="20"/>
          <w:lang w:val="en-GB" w:eastAsia="zh-CN"/>
        </w:rPr>
        <w:t xml:space="preserve"> multi-modality communication.</w:t>
      </w:r>
      <w:r w:rsidR="005504B9" w:rsidRPr="00F54BDE">
        <w:rPr>
          <w:rFonts w:eastAsiaTheme="minorEastAsia"/>
          <w:sz w:val="20"/>
          <w:szCs w:val="20"/>
          <w:lang w:val="en-GB" w:eastAsia="zh-CN"/>
        </w:rPr>
        <w:t xml:space="preserve"> </w:t>
      </w:r>
      <w:r w:rsidR="008B6A25" w:rsidRPr="00F54BDE">
        <w:rPr>
          <w:rFonts w:eastAsiaTheme="minorEastAsia"/>
          <w:sz w:val="20"/>
          <w:szCs w:val="20"/>
          <w:lang w:val="en-GB" w:eastAsia="zh-CN"/>
        </w:rPr>
        <w:t xml:space="preserve">Different traffic streams with different QoS parameters are always mapped to different QoS flows. </w:t>
      </w:r>
      <w:r w:rsidR="00537B4D">
        <w:rPr>
          <w:rFonts w:eastAsiaTheme="minorEastAsia"/>
          <w:sz w:val="20"/>
          <w:szCs w:val="20"/>
          <w:lang w:val="en-GB" w:eastAsia="zh-CN"/>
        </w:rPr>
        <w:t>P</w:t>
      </w:r>
      <w:r w:rsidR="008B6A25" w:rsidRPr="00F54BDE">
        <w:rPr>
          <w:rFonts w:eastAsiaTheme="minorEastAsia" w:hint="eastAsia"/>
          <w:sz w:val="20"/>
          <w:szCs w:val="20"/>
          <w:lang w:val="en-GB" w:eastAsia="zh-CN"/>
        </w:rPr>
        <w:t>acket</w:t>
      </w:r>
      <w:r w:rsidR="008B6A25" w:rsidRPr="00F54BDE">
        <w:rPr>
          <w:rFonts w:eastAsiaTheme="minorEastAsia"/>
          <w:sz w:val="20"/>
          <w:szCs w:val="20"/>
          <w:lang w:val="en-GB" w:eastAsia="zh-CN"/>
        </w:rPr>
        <w:t xml:space="preserve">s </w:t>
      </w:r>
      <w:r w:rsidR="00F7441C">
        <w:rPr>
          <w:rFonts w:eastAsiaTheme="minorEastAsia"/>
          <w:sz w:val="20"/>
          <w:szCs w:val="20"/>
          <w:lang w:val="en-GB" w:eastAsia="zh-CN"/>
        </w:rPr>
        <w:t xml:space="preserve">of </w:t>
      </w:r>
      <w:r w:rsidR="008B6A25" w:rsidRPr="00F54BDE">
        <w:rPr>
          <w:rFonts w:eastAsiaTheme="minorEastAsia"/>
          <w:sz w:val="20"/>
          <w:szCs w:val="20"/>
          <w:lang w:val="en-GB" w:eastAsia="zh-CN"/>
        </w:rPr>
        <w:t xml:space="preserve">the same traffic stream with different packet charateristics (e.g., </w:t>
      </w:r>
      <w:r w:rsidR="00457F05">
        <w:rPr>
          <w:rFonts w:eastAsiaTheme="minorEastAsia"/>
          <w:sz w:val="20"/>
          <w:szCs w:val="20"/>
          <w:lang w:val="en-GB" w:eastAsia="zh-CN"/>
        </w:rPr>
        <w:t>frame</w:t>
      </w:r>
      <w:r w:rsidR="008B6A25" w:rsidRPr="00F54BDE">
        <w:rPr>
          <w:rFonts w:eastAsiaTheme="minorEastAsia"/>
          <w:sz w:val="20"/>
          <w:szCs w:val="20"/>
          <w:lang w:val="en-GB" w:eastAsia="zh-CN"/>
        </w:rPr>
        <w:t xml:space="preserve"> importance, frame type etc.) may also be classified and mapped into different QoS flows. These QoS flows belong to the same XR and media service have strong correlations, which should be coordinated for QoS requirement, packet processing and time synchronization etc.</w:t>
      </w:r>
      <w:r w:rsidR="00924F5F">
        <w:rPr>
          <w:rFonts w:eastAsiaTheme="minorEastAsia"/>
          <w:sz w:val="20"/>
          <w:szCs w:val="20"/>
          <w:lang w:val="en-GB" w:eastAsia="zh-CN"/>
        </w:rPr>
        <w:t xml:space="preserve"> </w:t>
      </w:r>
      <w:r w:rsidR="00537303">
        <w:rPr>
          <w:rFonts w:eastAsiaTheme="minorEastAsia"/>
          <w:sz w:val="20"/>
          <w:szCs w:val="20"/>
          <w:lang w:val="en-GB" w:eastAsia="zh-CN"/>
        </w:rPr>
        <w:t>A</w:t>
      </w:r>
      <w:r w:rsidR="00924F5F">
        <w:rPr>
          <w:rFonts w:eastAsiaTheme="minorEastAsia"/>
          <w:sz w:val="20"/>
          <w:szCs w:val="20"/>
          <w:lang w:val="en-GB" w:eastAsia="zh-CN"/>
        </w:rPr>
        <w:t xml:space="preserve">ll the </w:t>
      </w:r>
      <w:r w:rsidR="00A6394D">
        <w:rPr>
          <w:rFonts w:hint="eastAsia"/>
          <w:sz w:val="20"/>
          <w:szCs w:val="20"/>
        </w:rPr>
        <w:t>traffic</w:t>
      </w:r>
      <w:r w:rsidR="00A6394D">
        <w:rPr>
          <w:sz w:val="20"/>
          <w:szCs w:val="20"/>
        </w:rPr>
        <w:t xml:space="preserve"> characterisitics related parameters</w:t>
      </w:r>
      <w:r w:rsidR="00694BA7">
        <w:rPr>
          <w:sz w:val="20"/>
          <w:szCs w:val="20"/>
        </w:rPr>
        <w:t xml:space="preserve"> are defined as application-aware parameters. </w:t>
      </w:r>
    </w:p>
    <w:p w14:paraId="692B26C4" w14:textId="64EC985D" w:rsidR="00026C8C" w:rsidRPr="00533AAC" w:rsidRDefault="00026C8C" w:rsidP="00026C8C">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w:t>
      </w:r>
      <w:r w:rsidR="00546522">
        <w:rPr>
          <w:rFonts w:ascii="Times New Roman" w:hAnsi="Times New Roman" w:cs="Times New Roman"/>
          <w:noProof/>
          <w:kern w:val="0"/>
          <w:sz w:val="20"/>
          <w:szCs w:val="20"/>
        </w:rPr>
        <w:t xml:space="preserve">5GS to be aware of the </w:t>
      </w:r>
      <w:r w:rsidR="00136E2E">
        <w:rPr>
          <w:rFonts w:ascii="Times New Roman" w:hAnsi="Times New Roman" w:cs="Times New Roman"/>
          <w:noProof/>
          <w:kern w:val="0"/>
          <w:sz w:val="20"/>
          <w:szCs w:val="20"/>
        </w:rPr>
        <w:t>traffic characterisitc</w:t>
      </w:r>
      <w:r w:rsidR="00CA7B86">
        <w:rPr>
          <w:rFonts w:ascii="Times New Roman" w:hAnsi="Times New Roman" w:cs="Times New Roman"/>
          <w:noProof/>
          <w:kern w:val="0"/>
          <w:sz w:val="20"/>
          <w:szCs w:val="20"/>
        </w:rPr>
        <w:t>s</w:t>
      </w:r>
      <w:r w:rsidR="00C5244B">
        <w:rPr>
          <w:rFonts w:ascii="Times New Roman" w:hAnsi="Times New Roman" w:cs="Times New Roman"/>
          <w:noProof/>
          <w:kern w:val="0"/>
          <w:sz w:val="20"/>
          <w:szCs w:val="20"/>
        </w:rPr>
        <w:t xml:space="preserve"> for XR and media service</w:t>
      </w:r>
      <w:r w:rsidRPr="00F816C7">
        <w:rPr>
          <w:rFonts w:ascii="Times New Roman" w:hAnsi="Times New Roman" w:cs="Times New Roman"/>
          <w:noProof/>
          <w:kern w:val="0"/>
          <w:sz w:val="20"/>
          <w:szCs w:val="20"/>
        </w:rPr>
        <w:t>.</w:t>
      </w:r>
    </w:p>
    <w:p w14:paraId="1FED3F5A" w14:textId="571BD454" w:rsidR="00745DBE" w:rsidRDefault="00550274" w:rsidP="00733648">
      <w:pPr>
        <w:pStyle w:val="a7"/>
        <w:widowControl/>
        <w:spacing w:after="180"/>
        <w:ind w:left="284" w:firstLineChars="0" w:hanging="284"/>
        <w:rPr>
          <w:rFonts w:ascii="Times New Roman" w:hAnsi="Times New Roman" w:cs="Times New Roman"/>
          <w:noProof/>
          <w:kern w:val="0"/>
          <w:sz w:val="20"/>
          <w:szCs w:val="20"/>
        </w:rPr>
      </w:pPr>
      <w:r w:rsidRPr="00C459E2">
        <w:rPr>
          <w:rFonts w:ascii="Times New Roman" w:hAnsi="Times New Roman" w:cs="Times New Roman"/>
          <w:noProof/>
          <w:kern w:val="0"/>
          <w:sz w:val="20"/>
          <w:szCs w:val="20"/>
        </w:rPr>
        <w:t xml:space="preserve">- </w:t>
      </w:r>
      <w:r w:rsidR="00146C42" w:rsidRPr="00C459E2">
        <w:rPr>
          <w:rFonts w:ascii="Times New Roman" w:hAnsi="Times New Roman" w:cs="Times New Roman"/>
          <w:noProof/>
          <w:kern w:val="0"/>
          <w:sz w:val="20"/>
          <w:szCs w:val="20"/>
        </w:rPr>
        <w:t xml:space="preserve"> </w:t>
      </w:r>
      <w:r w:rsidR="00BA6675">
        <w:rPr>
          <w:rFonts w:ascii="Times New Roman" w:hAnsi="Times New Roman" w:cs="Times New Roman"/>
          <w:noProof/>
          <w:kern w:val="0"/>
          <w:sz w:val="20"/>
          <w:szCs w:val="20"/>
        </w:rPr>
        <w:t>W</w:t>
      </w:r>
      <w:r w:rsidR="003C5670">
        <w:rPr>
          <w:rFonts w:ascii="Times New Roman" w:hAnsi="Times New Roman" w:cs="Times New Roman" w:hint="eastAsia"/>
          <w:noProof/>
          <w:kern w:val="0"/>
          <w:sz w:val="20"/>
          <w:szCs w:val="20"/>
        </w:rPr>
        <w:t>h</w:t>
      </w:r>
      <w:r w:rsidR="007560D5">
        <w:rPr>
          <w:rFonts w:ascii="Times New Roman" w:hAnsi="Times New Roman" w:cs="Times New Roman"/>
          <w:noProof/>
          <w:kern w:val="0"/>
          <w:sz w:val="20"/>
          <w:szCs w:val="20"/>
        </w:rPr>
        <w:t>ich of</w:t>
      </w:r>
      <w:r w:rsidR="00441D99">
        <w:rPr>
          <w:rFonts w:ascii="Times New Roman" w:hAnsi="Times New Roman" w:cs="Times New Roman"/>
          <w:noProof/>
          <w:kern w:val="0"/>
          <w:sz w:val="20"/>
          <w:szCs w:val="20"/>
        </w:rPr>
        <w:t xml:space="preserve"> t</w:t>
      </w:r>
      <w:r w:rsidR="00585253">
        <w:rPr>
          <w:rFonts w:ascii="Times New Roman" w:hAnsi="Times New Roman" w:cs="Times New Roman"/>
          <w:noProof/>
          <w:kern w:val="0"/>
          <w:sz w:val="20"/>
          <w:szCs w:val="20"/>
        </w:rPr>
        <w:t xml:space="preserve">he </w:t>
      </w:r>
      <w:r w:rsidR="00694BA7">
        <w:rPr>
          <w:rFonts w:ascii="Times New Roman" w:hAnsi="Times New Roman" w:cs="Times New Roman"/>
          <w:noProof/>
          <w:kern w:val="0"/>
          <w:sz w:val="20"/>
          <w:szCs w:val="20"/>
        </w:rPr>
        <w:t>application-aware parameters</w:t>
      </w:r>
      <w:r w:rsidR="0007382A">
        <w:rPr>
          <w:rFonts w:ascii="Times New Roman" w:hAnsi="Times New Roman" w:cs="Times New Roman"/>
          <w:noProof/>
          <w:kern w:val="0"/>
          <w:sz w:val="20"/>
          <w:szCs w:val="20"/>
        </w:rPr>
        <w:t xml:space="preserve"> </w:t>
      </w:r>
      <w:r w:rsidR="00D46F28">
        <w:rPr>
          <w:rFonts w:ascii="Times New Roman" w:hAnsi="Times New Roman" w:cs="Times New Roman"/>
          <w:noProof/>
          <w:kern w:val="0"/>
          <w:sz w:val="20"/>
          <w:szCs w:val="20"/>
        </w:rPr>
        <w:t>should be provided to 5GS</w:t>
      </w:r>
      <w:r w:rsidR="00441D99">
        <w:rPr>
          <w:rFonts w:ascii="Times New Roman" w:hAnsi="Times New Roman" w:cs="Times New Roman"/>
          <w:noProof/>
          <w:kern w:val="0"/>
          <w:sz w:val="20"/>
          <w:szCs w:val="20"/>
        </w:rPr>
        <w:t xml:space="preserve"> to assist </w:t>
      </w:r>
      <w:r w:rsidR="006E6E9E">
        <w:rPr>
          <w:rFonts w:ascii="Times New Roman" w:hAnsi="Times New Roman" w:cs="Times New Roman"/>
          <w:noProof/>
          <w:kern w:val="0"/>
          <w:sz w:val="20"/>
          <w:szCs w:val="20"/>
        </w:rPr>
        <w:t>XR and media service</w:t>
      </w:r>
      <w:r w:rsidR="00733648">
        <w:rPr>
          <w:rFonts w:ascii="Times New Roman" w:hAnsi="Times New Roman" w:cs="Times New Roman"/>
          <w:noProof/>
          <w:kern w:val="0"/>
          <w:sz w:val="20"/>
          <w:szCs w:val="20"/>
        </w:rPr>
        <w:t xml:space="preserve">? Are the paremeters defined in </w:t>
      </w:r>
      <w:r w:rsidR="00733648">
        <w:rPr>
          <w:rFonts w:ascii="Times New Roman" w:hAnsi="Times New Roman" w:cs="Times New Roman" w:hint="eastAsia"/>
          <w:noProof/>
          <w:kern w:val="0"/>
          <w:sz w:val="20"/>
          <w:szCs w:val="20"/>
        </w:rPr>
        <w:t>P</w:t>
      </w:r>
      <w:r w:rsidR="00733648">
        <w:rPr>
          <w:rFonts w:ascii="Times New Roman" w:hAnsi="Times New Roman" w:cs="Times New Roman"/>
          <w:noProof/>
          <w:kern w:val="0"/>
          <w:sz w:val="20"/>
          <w:szCs w:val="20"/>
        </w:rPr>
        <w:t>-trace format of SA4 enough? If not, what else parameters should be considered?</w:t>
      </w:r>
    </w:p>
    <w:p w14:paraId="1883E39D" w14:textId="5CB82976" w:rsidR="000524FA" w:rsidRPr="00745DBE" w:rsidRDefault="00745DBE" w:rsidP="004D1411">
      <w:pPr>
        <w:pStyle w:val="a7"/>
        <w:widowControl/>
        <w:spacing w:after="180"/>
        <w:ind w:left="284" w:firstLineChars="0" w:hanging="284"/>
        <w:rPr>
          <w:rFonts w:ascii="Times New Roman" w:hAnsi="Times New Roman" w:cs="Times New Roman"/>
          <w:noProof/>
          <w:kern w:val="0"/>
          <w:sz w:val="20"/>
          <w:szCs w:val="20"/>
        </w:rPr>
      </w:pPr>
      <w:r>
        <w:rPr>
          <w:rFonts w:ascii="Times New Roman" w:hAnsi="Times New Roman" w:cs="Times New Roman"/>
          <w:noProof/>
          <w:kern w:val="0"/>
          <w:sz w:val="20"/>
          <w:szCs w:val="20"/>
        </w:rPr>
        <w:t>-  H</w:t>
      </w:r>
      <w:r w:rsidR="0007382A" w:rsidRPr="00745DBE">
        <w:rPr>
          <w:rFonts w:ascii="Times New Roman" w:hAnsi="Times New Roman" w:cs="Times New Roman"/>
          <w:noProof/>
          <w:kern w:val="0"/>
          <w:sz w:val="20"/>
          <w:szCs w:val="20"/>
        </w:rPr>
        <w:t xml:space="preserve">ow to provide the </w:t>
      </w:r>
      <w:r w:rsidR="00E87879">
        <w:rPr>
          <w:rFonts w:ascii="Times New Roman" w:hAnsi="Times New Roman" w:cs="Times New Roman"/>
          <w:noProof/>
          <w:kern w:val="0"/>
          <w:sz w:val="20"/>
          <w:szCs w:val="20"/>
        </w:rPr>
        <w:t>application-aware parameters</w:t>
      </w:r>
      <w:r w:rsidR="00DB6C2D">
        <w:rPr>
          <w:rFonts w:ascii="Times New Roman" w:hAnsi="Times New Roman" w:cs="Times New Roman"/>
          <w:noProof/>
          <w:kern w:val="0"/>
          <w:sz w:val="20"/>
          <w:szCs w:val="20"/>
        </w:rPr>
        <w:t xml:space="preserve"> </w:t>
      </w:r>
      <w:r w:rsidR="003E2E16">
        <w:rPr>
          <w:rFonts w:ascii="Times New Roman" w:hAnsi="Times New Roman" w:cs="Times New Roman"/>
          <w:noProof/>
          <w:kern w:val="0"/>
          <w:sz w:val="20"/>
          <w:szCs w:val="20"/>
        </w:rPr>
        <w:t xml:space="preserve">for XR </w:t>
      </w:r>
      <w:r w:rsidR="00245AF1">
        <w:rPr>
          <w:rFonts w:ascii="Times New Roman" w:hAnsi="Times New Roman" w:cs="Times New Roman" w:hint="eastAsia"/>
          <w:noProof/>
          <w:kern w:val="0"/>
          <w:sz w:val="20"/>
          <w:szCs w:val="20"/>
        </w:rPr>
        <w:t>a</w:t>
      </w:r>
      <w:r w:rsidR="00245AF1">
        <w:rPr>
          <w:rFonts w:ascii="Times New Roman" w:hAnsi="Times New Roman" w:cs="Times New Roman"/>
          <w:noProof/>
          <w:kern w:val="0"/>
          <w:sz w:val="20"/>
          <w:szCs w:val="20"/>
        </w:rPr>
        <w:t xml:space="preserve">nd media </w:t>
      </w:r>
      <w:r w:rsidR="003E2E16">
        <w:rPr>
          <w:rFonts w:ascii="Times New Roman" w:hAnsi="Times New Roman" w:cs="Times New Roman"/>
          <w:noProof/>
          <w:kern w:val="0"/>
          <w:sz w:val="20"/>
          <w:szCs w:val="20"/>
        </w:rPr>
        <w:t>service</w:t>
      </w:r>
      <w:r w:rsidR="003E2E16" w:rsidRPr="00745DBE">
        <w:rPr>
          <w:rFonts w:ascii="Times New Roman" w:hAnsi="Times New Roman" w:cs="Times New Roman"/>
          <w:noProof/>
          <w:kern w:val="0"/>
          <w:sz w:val="20"/>
          <w:szCs w:val="20"/>
        </w:rPr>
        <w:t xml:space="preserve"> </w:t>
      </w:r>
      <w:r w:rsidR="0007382A" w:rsidRPr="00745DBE">
        <w:rPr>
          <w:rFonts w:ascii="Times New Roman" w:hAnsi="Times New Roman" w:cs="Times New Roman"/>
          <w:noProof/>
          <w:kern w:val="0"/>
          <w:sz w:val="20"/>
          <w:szCs w:val="20"/>
        </w:rPr>
        <w:t>to 5</w:t>
      </w:r>
      <w:r w:rsidR="0007382A" w:rsidRPr="00745DBE">
        <w:rPr>
          <w:rFonts w:ascii="Times New Roman" w:hAnsi="Times New Roman" w:cs="Times New Roman" w:hint="eastAsia"/>
          <w:noProof/>
          <w:kern w:val="0"/>
          <w:sz w:val="20"/>
          <w:szCs w:val="20"/>
        </w:rPr>
        <w:t>GS</w:t>
      </w:r>
      <w:r w:rsidR="0007382A" w:rsidRPr="00745DBE">
        <w:rPr>
          <w:rFonts w:ascii="Times New Roman" w:hAnsi="Times New Roman" w:cs="Times New Roman"/>
          <w:noProof/>
          <w:kern w:val="0"/>
          <w:sz w:val="20"/>
          <w:szCs w:val="20"/>
        </w:rPr>
        <w:t>?</w:t>
      </w:r>
      <w:r w:rsidR="00CC6CB1">
        <w:rPr>
          <w:rFonts w:ascii="Times New Roman" w:hAnsi="Times New Roman" w:cs="Times New Roman"/>
          <w:noProof/>
          <w:kern w:val="0"/>
          <w:sz w:val="20"/>
          <w:szCs w:val="20"/>
        </w:rPr>
        <w:t xml:space="preserve"> </w:t>
      </w:r>
    </w:p>
    <w:p w14:paraId="73FFD5B8" w14:textId="17C0ABFE" w:rsidR="00FB4FBD" w:rsidRPr="0080738F" w:rsidRDefault="000524FA" w:rsidP="00D11698">
      <w:pPr>
        <w:pStyle w:val="a7"/>
        <w:widowControl/>
        <w:spacing w:after="180"/>
        <w:ind w:left="284" w:firstLineChars="0" w:hanging="284"/>
        <w:rPr>
          <w:rFonts w:ascii="Times New Roman" w:hAnsi="Times New Roman" w:cs="Times New Roman"/>
          <w:noProof/>
          <w:kern w:val="0"/>
          <w:sz w:val="20"/>
          <w:szCs w:val="20"/>
        </w:rPr>
      </w:pPr>
      <w:r>
        <w:rPr>
          <w:rFonts w:ascii="Times New Roman" w:hAnsi="Times New Roman" w:cs="Times New Roman"/>
          <w:noProof/>
          <w:kern w:val="0"/>
          <w:sz w:val="20"/>
          <w:szCs w:val="20"/>
        </w:rPr>
        <w:t xml:space="preserve">-  </w:t>
      </w:r>
      <w:r w:rsidR="005934C6">
        <w:rPr>
          <w:rFonts w:ascii="Times New Roman" w:hAnsi="Times New Roman" w:cs="Times New Roman"/>
          <w:noProof/>
          <w:kern w:val="0"/>
          <w:sz w:val="20"/>
          <w:szCs w:val="20"/>
        </w:rPr>
        <w:t>I</w:t>
      </w:r>
      <w:r w:rsidR="00D02F9C">
        <w:rPr>
          <w:rFonts w:ascii="Times New Roman" w:hAnsi="Times New Roman" w:cs="Times New Roman"/>
          <w:noProof/>
          <w:kern w:val="0"/>
          <w:sz w:val="20"/>
          <w:szCs w:val="20"/>
        </w:rPr>
        <w:t xml:space="preserve">f </w:t>
      </w:r>
      <w:r w:rsidR="00BA6675">
        <w:rPr>
          <w:rFonts w:ascii="Times New Roman" w:hAnsi="Times New Roman" w:cs="Times New Roman"/>
          <w:noProof/>
          <w:kern w:val="0"/>
          <w:sz w:val="20"/>
          <w:szCs w:val="20"/>
        </w:rPr>
        <w:t xml:space="preserve">some of </w:t>
      </w:r>
      <w:r w:rsidR="00EF158D">
        <w:rPr>
          <w:rFonts w:ascii="Times New Roman" w:hAnsi="Times New Roman" w:cs="Times New Roman"/>
          <w:noProof/>
          <w:kern w:val="0"/>
          <w:sz w:val="20"/>
          <w:szCs w:val="20"/>
        </w:rPr>
        <w:t>application-aware parameters</w:t>
      </w:r>
      <w:r w:rsidR="000160C0">
        <w:rPr>
          <w:rFonts w:ascii="Times New Roman" w:hAnsi="Times New Roman" w:cs="Times New Roman"/>
          <w:noProof/>
          <w:kern w:val="0"/>
          <w:sz w:val="20"/>
          <w:szCs w:val="20"/>
        </w:rPr>
        <w:t xml:space="preserve"> </w:t>
      </w:r>
      <w:r w:rsidR="00B1282B">
        <w:rPr>
          <w:rFonts w:ascii="Times New Roman" w:hAnsi="Times New Roman" w:cs="Times New Roman"/>
          <w:noProof/>
          <w:kern w:val="0"/>
          <w:sz w:val="20"/>
          <w:szCs w:val="20"/>
        </w:rPr>
        <w:t xml:space="preserve">are </w:t>
      </w:r>
      <w:r w:rsidR="00406155">
        <w:rPr>
          <w:rFonts w:ascii="Times New Roman" w:hAnsi="Times New Roman" w:cs="Times New Roman"/>
          <w:noProof/>
          <w:kern w:val="0"/>
          <w:sz w:val="20"/>
          <w:szCs w:val="20"/>
        </w:rPr>
        <w:t>provided</w:t>
      </w:r>
      <w:r w:rsidR="000F626A">
        <w:rPr>
          <w:rFonts w:ascii="Times New Roman" w:hAnsi="Times New Roman" w:cs="Times New Roman"/>
          <w:noProof/>
          <w:kern w:val="0"/>
          <w:sz w:val="20"/>
          <w:szCs w:val="20"/>
        </w:rPr>
        <w:t xml:space="preserve"> </w:t>
      </w:r>
      <w:r w:rsidR="004B7DE1">
        <w:rPr>
          <w:rFonts w:ascii="Times New Roman" w:hAnsi="Times New Roman" w:cs="Times New Roman"/>
          <w:noProof/>
          <w:kern w:val="0"/>
          <w:sz w:val="20"/>
          <w:szCs w:val="20"/>
        </w:rPr>
        <w:t>for</w:t>
      </w:r>
      <w:r w:rsidR="00B1282B">
        <w:rPr>
          <w:rFonts w:ascii="Times New Roman" w:hAnsi="Times New Roman" w:cs="Times New Roman"/>
          <w:noProof/>
          <w:kern w:val="0"/>
          <w:sz w:val="20"/>
          <w:szCs w:val="20"/>
        </w:rPr>
        <w:t xml:space="preserve"> each packet</w:t>
      </w:r>
      <w:r w:rsidR="00E66F6C">
        <w:rPr>
          <w:rFonts w:ascii="Times New Roman" w:hAnsi="Times New Roman" w:cs="Times New Roman"/>
          <w:noProof/>
          <w:kern w:val="0"/>
          <w:sz w:val="20"/>
          <w:szCs w:val="20"/>
        </w:rPr>
        <w:t xml:space="preserve"> over user plane</w:t>
      </w:r>
      <w:r w:rsidR="00B1282B">
        <w:rPr>
          <w:rFonts w:ascii="Times New Roman" w:hAnsi="Times New Roman" w:cs="Times New Roman"/>
          <w:noProof/>
          <w:kern w:val="0"/>
          <w:sz w:val="20"/>
          <w:szCs w:val="20"/>
        </w:rPr>
        <w:t>, then how to p</w:t>
      </w:r>
      <w:r w:rsidR="00247F9D" w:rsidRPr="0080738F">
        <w:rPr>
          <w:rFonts w:ascii="Times New Roman" w:hAnsi="Times New Roman" w:cs="Times New Roman"/>
          <w:noProof/>
          <w:kern w:val="0"/>
          <w:sz w:val="20"/>
          <w:szCs w:val="20"/>
        </w:rPr>
        <w:t xml:space="preserve">rovide </w:t>
      </w:r>
      <w:r w:rsidR="00B1282B">
        <w:rPr>
          <w:rFonts w:ascii="Times New Roman" w:hAnsi="Times New Roman" w:cs="Times New Roman"/>
          <w:noProof/>
          <w:kern w:val="0"/>
          <w:sz w:val="20"/>
          <w:szCs w:val="20"/>
        </w:rPr>
        <w:t xml:space="preserve">them </w:t>
      </w:r>
      <w:r w:rsidR="00DE5743">
        <w:rPr>
          <w:rFonts w:ascii="Times New Roman" w:hAnsi="Times New Roman" w:cs="Times New Roman"/>
          <w:noProof/>
          <w:kern w:val="0"/>
          <w:sz w:val="20"/>
          <w:szCs w:val="20"/>
        </w:rPr>
        <w:t>within</w:t>
      </w:r>
      <w:r w:rsidR="00770468">
        <w:rPr>
          <w:rFonts w:ascii="Times New Roman" w:hAnsi="Times New Roman" w:cs="Times New Roman"/>
          <w:noProof/>
          <w:kern w:val="0"/>
          <w:sz w:val="20"/>
          <w:szCs w:val="20"/>
        </w:rPr>
        <w:t xml:space="preserve"> 5G system</w:t>
      </w:r>
      <w:r w:rsidR="00CD51D4">
        <w:rPr>
          <w:rFonts w:ascii="Times New Roman" w:hAnsi="Times New Roman" w:cs="Times New Roman"/>
          <w:noProof/>
          <w:kern w:val="0"/>
          <w:sz w:val="20"/>
          <w:szCs w:val="20"/>
        </w:rPr>
        <w:t xml:space="preserve"> (via N3 or N9 interface)</w:t>
      </w:r>
      <w:r w:rsidR="00770468">
        <w:rPr>
          <w:rFonts w:ascii="Times New Roman" w:hAnsi="Times New Roman" w:cs="Times New Roman"/>
          <w:noProof/>
          <w:kern w:val="0"/>
          <w:sz w:val="20"/>
          <w:szCs w:val="20"/>
        </w:rPr>
        <w:t xml:space="preserve"> without impact on IP protocol layer?</w:t>
      </w:r>
    </w:p>
    <w:bookmarkEnd w:id="0"/>
    <w:bookmarkEnd w:id="3"/>
    <w:bookmarkEnd w:id="4"/>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91DD" w14:textId="77777777" w:rsidR="00A741B3" w:rsidRDefault="00A741B3" w:rsidP="00644534">
      <w:r>
        <w:separator/>
      </w:r>
    </w:p>
  </w:endnote>
  <w:endnote w:type="continuationSeparator" w:id="0">
    <w:p w14:paraId="15F2E077" w14:textId="77777777" w:rsidR="00A741B3" w:rsidRDefault="00A741B3"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A741B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1F1D" w14:textId="77777777" w:rsidR="00A741B3" w:rsidRDefault="00A741B3" w:rsidP="00644534">
      <w:r>
        <w:separator/>
      </w:r>
    </w:p>
  </w:footnote>
  <w:footnote w:type="continuationSeparator" w:id="0">
    <w:p w14:paraId="79AE82BC" w14:textId="77777777" w:rsidR="00A741B3" w:rsidRDefault="00A741B3"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6E0"/>
    <w:rsid w:val="0000556A"/>
    <w:rsid w:val="00014899"/>
    <w:rsid w:val="00014C72"/>
    <w:rsid w:val="000160C0"/>
    <w:rsid w:val="00016443"/>
    <w:rsid w:val="00022CC1"/>
    <w:rsid w:val="000244AB"/>
    <w:rsid w:val="00026C8C"/>
    <w:rsid w:val="000324B9"/>
    <w:rsid w:val="00033374"/>
    <w:rsid w:val="00035A08"/>
    <w:rsid w:val="00037AAC"/>
    <w:rsid w:val="0004373B"/>
    <w:rsid w:val="00050110"/>
    <w:rsid w:val="000524FA"/>
    <w:rsid w:val="00054421"/>
    <w:rsid w:val="00055168"/>
    <w:rsid w:val="00057A72"/>
    <w:rsid w:val="000627CC"/>
    <w:rsid w:val="00067B70"/>
    <w:rsid w:val="00070F8E"/>
    <w:rsid w:val="0007382A"/>
    <w:rsid w:val="00083DCC"/>
    <w:rsid w:val="000850D9"/>
    <w:rsid w:val="00086034"/>
    <w:rsid w:val="0009269E"/>
    <w:rsid w:val="0009351F"/>
    <w:rsid w:val="00096ABA"/>
    <w:rsid w:val="000A5B58"/>
    <w:rsid w:val="000B2A62"/>
    <w:rsid w:val="000B6E87"/>
    <w:rsid w:val="000C04B5"/>
    <w:rsid w:val="000C461C"/>
    <w:rsid w:val="000C49E3"/>
    <w:rsid w:val="000C5300"/>
    <w:rsid w:val="000C6B50"/>
    <w:rsid w:val="000D221B"/>
    <w:rsid w:val="000E4371"/>
    <w:rsid w:val="000E5EB4"/>
    <w:rsid w:val="000F3336"/>
    <w:rsid w:val="000F626A"/>
    <w:rsid w:val="00101A1C"/>
    <w:rsid w:val="001022A2"/>
    <w:rsid w:val="0010550D"/>
    <w:rsid w:val="00113217"/>
    <w:rsid w:val="00115D8C"/>
    <w:rsid w:val="0013336C"/>
    <w:rsid w:val="0013494A"/>
    <w:rsid w:val="00136E2E"/>
    <w:rsid w:val="00136F51"/>
    <w:rsid w:val="00140F80"/>
    <w:rsid w:val="00141C39"/>
    <w:rsid w:val="00146940"/>
    <w:rsid w:val="00146C42"/>
    <w:rsid w:val="00151A7C"/>
    <w:rsid w:val="00154081"/>
    <w:rsid w:val="00155630"/>
    <w:rsid w:val="00162468"/>
    <w:rsid w:val="00165290"/>
    <w:rsid w:val="00171A0A"/>
    <w:rsid w:val="0017749C"/>
    <w:rsid w:val="001822C6"/>
    <w:rsid w:val="0018341B"/>
    <w:rsid w:val="00184DE7"/>
    <w:rsid w:val="00192972"/>
    <w:rsid w:val="00193890"/>
    <w:rsid w:val="0019390F"/>
    <w:rsid w:val="0019732D"/>
    <w:rsid w:val="001A11F8"/>
    <w:rsid w:val="001A14DD"/>
    <w:rsid w:val="001A5072"/>
    <w:rsid w:val="001B3F54"/>
    <w:rsid w:val="001B69FD"/>
    <w:rsid w:val="001C1F29"/>
    <w:rsid w:val="001C4EFC"/>
    <w:rsid w:val="001C7D4B"/>
    <w:rsid w:val="001D0320"/>
    <w:rsid w:val="001D0E71"/>
    <w:rsid w:val="001E4487"/>
    <w:rsid w:val="001F0F38"/>
    <w:rsid w:val="001F3959"/>
    <w:rsid w:val="002011D3"/>
    <w:rsid w:val="002024E3"/>
    <w:rsid w:val="0020270C"/>
    <w:rsid w:val="0021176B"/>
    <w:rsid w:val="002126A5"/>
    <w:rsid w:val="0021361F"/>
    <w:rsid w:val="0022268B"/>
    <w:rsid w:val="00223E31"/>
    <w:rsid w:val="0022510E"/>
    <w:rsid w:val="002320B1"/>
    <w:rsid w:val="00235561"/>
    <w:rsid w:val="00236756"/>
    <w:rsid w:val="00243A5E"/>
    <w:rsid w:val="00245AF1"/>
    <w:rsid w:val="00247F9D"/>
    <w:rsid w:val="00253BDB"/>
    <w:rsid w:val="00253D3B"/>
    <w:rsid w:val="00260384"/>
    <w:rsid w:val="002625E1"/>
    <w:rsid w:val="0026319A"/>
    <w:rsid w:val="002709CB"/>
    <w:rsid w:val="00270CDE"/>
    <w:rsid w:val="0027467E"/>
    <w:rsid w:val="002761A9"/>
    <w:rsid w:val="00281AAF"/>
    <w:rsid w:val="0028598D"/>
    <w:rsid w:val="00285D73"/>
    <w:rsid w:val="00286248"/>
    <w:rsid w:val="002870D1"/>
    <w:rsid w:val="002874D6"/>
    <w:rsid w:val="002A1AB2"/>
    <w:rsid w:val="002A6103"/>
    <w:rsid w:val="002B21E5"/>
    <w:rsid w:val="002B7F9A"/>
    <w:rsid w:val="002C2F7A"/>
    <w:rsid w:val="002C31E3"/>
    <w:rsid w:val="002D3CE8"/>
    <w:rsid w:val="002D5705"/>
    <w:rsid w:val="002D7D53"/>
    <w:rsid w:val="002E0893"/>
    <w:rsid w:val="002E0D4F"/>
    <w:rsid w:val="002E72BE"/>
    <w:rsid w:val="002F6E48"/>
    <w:rsid w:val="00301758"/>
    <w:rsid w:val="00314077"/>
    <w:rsid w:val="003149AA"/>
    <w:rsid w:val="00315543"/>
    <w:rsid w:val="00321CE1"/>
    <w:rsid w:val="00325701"/>
    <w:rsid w:val="0032589A"/>
    <w:rsid w:val="00332B27"/>
    <w:rsid w:val="003333D3"/>
    <w:rsid w:val="00333A67"/>
    <w:rsid w:val="003375C2"/>
    <w:rsid w:val="00340E8F"/>
    <w:rsid w:val="003442C9"/>
    <w:rsid w:val="0034652E"/>
    <w:rsid w:val="00346B55"/>
    <w:rsid w:val="00351D1A"/>
    <w:rsid w:val="00352480"/>
    <w:rsid w:val="003529A8"/>
    <w:rsid w:val="00352A23"/>
    <w:rsid w:val="00352CB2"/>
    <w:rsid w:val="0035407D"/>
    <w:rsid w:val="00361369"/>
    <w:rsid w:val="00361EFF"/>
    <w:rsid w:val="00362BA6"/>
    <w:rsid w:val="003728BA"/>
    <w:rsid w:val="00375786"/>
    <w:rsid w:val="0038272B"/>
    <w:rsid w:val="0038394D"/>
    <w:rsid w:val="00391BB7"/>
    <w:rsid w:val="003B176A"/>
    <w:rsid w:val="003B1DE0"/>
    <w:rsid w:val="003B4D60"/>
    <w:rsid w:val="003B6BB4"/>
    <w:rsid w:val="003C5670"/>
    <w:rsid w:val="003C5DA4"/>
    <w:rsid w:val="003D48B6"/>
    <w:rsid w:val="003D4BB4"/>
    <w:rsid w:val="003D542A"/>
    <w:rsid w:val="003E1741"/>
    <w:rsid w:val="003E2E16"/>
    <w:rsid w:val="003E6DBD"/>
    <w:rsid w:val="003E7BF8"/>
    <w:rsid w:val="003F1B51"/>
    <w:rsid w:val="003F4B7C"/>
    <w:rsid w:val="003F5F77"/>
    <w:rsid w:val="00403644"/>
    <w:rsid w:val="004044ED"/>
    <w:rsid w:val="00405AF2"/>
    <w:rsid w:val="00406155"/>
    <w:rsid w:val="00412AFD"/>
    <w:rsid w:val="00412EF2"/>
    <w:rsid w:val="00415344"/>
    <w:rsid w:val="00420292"/>
    <w:rsid w:val="00420D74"/>
    <w:rsid w:val="00424213"/>
    <w:rsid w:val="00424265"/>
    <w:rsid w:val="004254B6"/>
    <w:rsid w:val="004269B9"/>
    <w:rsid w:val="00427AB2"/>
    <w:rsid w:val="00430704"/>
    <w:rsid w:val="00431685"/>
    <w:rsid w:val="00431E3B"/>
    <w:rsid w:val="004323A3"/>
    <w:rsid w:val="004340B0"/>
    <w:rsid w:val="00434DAB"/>
    <w:rsid w:val="00437BC9"/>
    <w:rsid w:val="00441D99"/>
    <w:rsid w:val="00444A3A"/>
    <w:rsid w:val="00444E82"/>
    <w:rsid w:val="004542AB"/>
    <w:rsid w:val="00454DDA"/>
    <w:rsid w:val="004556EC"/>
    <w:rsid w:val="00457F05"/>
    <w:rsid w:val="0046024E"/>
    <w:rsid w:val="00466E5E"/>
    <w:rsid w:val="004720D9"/>
    <w:rsid w:val="004730F8"/>
    <w:rsid w:val="004735BE"/>
    <w:rsid w:val="004745B1"/>
    <w:rsid w:val="00475E77"/>
    <w:rsid w:val="0047733D"/>
    <w:rsid w:val="004804AF"/>
    <w:rsid w:val="004817D9"/>
    <w:rsid w:val="00486323"/>
    <w:rsid w:val="004907FE"/>
    <w:rsid w:val="00490E1F"/>
    <w:rsid w:val="00492B23"/>
    <w:rsid w:val="00492F14"/>
    <w:rsid w:val="004933C7"/>
    <w:rsid w:val="0049599C"/>
    <w:rsid w:val="004961AF"/>
    <w:rsid w:val="00497FC7"/>
    <w:rsid w:val="004A6010"/>
    <w:rsid w:val="004A67E8"/>
    <w:rsid w:val="004A70B9"/>
    <w:rsid w:val="004B1871"/>
    <w:rsid w:val="004B7441"/>
    <w:rsid w:val="004B7DE1"/>
    <w:rsid w:val="004C1894"/>
    <w:rsid w:val="004C6248"/>
    <w:rsid w:val="004D0AB6"/>
    <w:rsid w:val="004D1411"/>
    <w:rsid w:val="004D7D92"/>
    <w:rsid w:val="004E536D"/>
    <w:rsid w:val="004E615C"/>
    <w:rsid w:val="004E7284"/>
    <w:rsid w:val="004F0747"/>
    <w:rsid w:val="004F290C"/>
    <w:rsid w:val="005021B7"/>
    <w:rsid w:val="0050451A"/>
    <w:rsid w:val="00504E67"/>
    <w:rsid w:val="00514AF4"/>
    <w:rsid w:val="0051536F"/>
    <w:rsid w:val="00515570"/>
    <w:rsid w:val="0051605B"/>
    <w:rsid w:val="0051696E"/>
    <w:rsid w:val="0052032B"/>
    <w:rsid w:val="005258DA"/>
    <w:rsid w:val="005329D2"/>
    <w:rsid w:val="005369BA"/>
    <w:rsid w:val="00537303"/>
    <w:rsid w:val="00537B4D"/>
    <w:rsid w:val="0054255C"/>
    <w:rsid w:val="00546522"/>
    <w:rsid w:val="00546DCC"/>
    <w:rsid w:val="00550274"/>
    <w:rsid w:val="005504B9"/>
    <w:rsid w:val="00551460"/>
    <w:rsid w:val="00557B8A"/>
    <w:rsid w:val="00561DCB"/>
    <w:rsid w:val="00562262"/>
    <w:rsid w:val="00563D7A"/>
    <w:rsid w:val="005649F6"/>
    <w:rsid w:val="00565B33"/>
    <w:rsid w:val="00566824"/>
    <w:rsid w:val="005669E0"/>
    <w:rsid w:val="00567F3D"/>
    <w:rsid w:val="00573C23"/>
    <w:rsid w:val="005770EC"/>
    <w:rsid w:val="005843D9"/>
    <w:rsid w:val="00585253"/>
    <w:rsid w:val="005934C6"/>
    <w:rsid w:val="00593946"/>
    <w:rsid w:val="005942AA"/>
    <w:rsid w:val="005A10D5"/>
    <w:rsid w:val="005A34B1"/>
    <w:rsid w:val="005A616C"/>
    <w:rsid w:val="005A71A8"/>
    <w:rsid w:val="005B0D17"/>
    <w:rsid w:val="005B2153"/>
    <w:rsid w:val="005B43ED"/>
    <w:rsid w:val="005B4DED"/>
    <w:rsid w:val="005B678B"/>
    <w:rsid w:val="005C1C55"/>
    <w:rsid w:val="005C292F"/>
    <w:rsid w:val="005D320A"/>
    <w:rsid w:val="005D3FE8"/>
    <w:rsid w:val="005D6520"/>
    <w:rsid w:val="005E5C17"/>
    <w:rsid w:val="005F0D17"/>
    <w:rsid w:val="005F3718"/>
    <w:rsid w:val="006110F1"/>
    <w:rsid w:val="006122B8"/>
    <w:rsid w:val="006147A2"/>
    <w:rsid w:val="00614884"/>
    <w:rsid w:val="006160B2"/>
    <w:rsid w:val="00623B2B"/>
    <w:rsid w:val="0062464D"/>
    <w:rsid w:val="00637F98"/>
    <w:rsid w:val="006429B4"/>
    <w:rsid w:val="00644534"/>
    <w:rsid w:val="0064510A"/>
    <w:rsid w:val="00645B7E"/>
    <w:rsid w:val="00647A9A"/>
    <w:rsid w:val="0065022B"/>
    <w:rsid w:val="006548E7"/>
    <w:rsid w:val="0066478E"/>
    <w:rsid w:val="0067033C"/>
    <w:rsid w:val="00674220"/>
    <w:rsid w:val="00674EFA"/>
    <w:rsid w:val="0068405E"/>
    <w:rsid w:val="0069025A"/>
    <w:rsid w:val="006909F8"/>
    <w:rsid w:val="00691939"/>
    <w:rsid w:val="00694BA7"/>
    <w:rsid w:val="00694CC3"/>
    <w:rsid w:val="0069598B"/>
    <w:rsid w:val="006B06B6"/>
    <w:rsid w:val="006B3AAC"/>
    <w:rsid w:val="006B42F7"/>
    <w:rsid w:val="006B7FF7"/>
    <w:rsid w:val="006C2077"/>
    <w:rsid w:val="006C6A79"/>
    <w:rsid w:val="006D233E"/>
    <w:rsid w:val="006D239B"/>
    <w:rsid w:val="006D2793"/>
    <w:rsid w:val="006D546E"/>
    <w:rsid w:val="006E172D"/>
    <w:rsid w:val="006E33FB"/>
    <w:rsid w:val="006E4492"/>
    <w:rsid w:val="006E531D"/>
    <w:rsid w:val="006E572B"/>
    <w:rsid w:val="006E5C3D"/>
    <w:rsid w:val="006E5FE2"/>
    <w:rsid w:val="006E6E9E"/>
    <w:rsid w:val="006E7D83"/>
    <w:rsid w:val="006F0CC2"/>
    <w:rsid w:val="006F1E67"/>
    <w:rsid w:val="006F5A49"/>
    <w:rsid w:val="007139DD"/>
    <w:rsid w:val="00716AE1"/>
    <w:rsid w:val="00726FE0"/>
    <w:rsid w:val="0073171D"/>
    <w:rsid w:val="00733648"/>
    <w:rsid w:val="00740549"/>
    <w:rsid w:val="00742A1A"/>
    <w:rsid w:val="007453D9"/>
    <w:rsid w:val="00745DBE"/>
    <w:rsid w:val="0075357A"/>
    <w:rsid w:val="007560D5"/>
    <w:rsid w:val="00757BA9"/>
    <w:rsid w:val="00763F87"/>
    <w:rsid w:val="00764721"/>
    <w:rsid w:val="00767D9A"/>
    <w:rsid w:val="00770468"/>
    <w:rsid w:val="0077354A"/>
    <w:rsid w:val="00777CB3"/>
    <w:rsid w:val="00780859"/>
    <w:rsid w:val="00787D95"/>
    <w:rsid w:val="00790E23"/>
    <w:rsid w:val="00791B8F"/>
    <w:rsid w:val="00797422"/>
    <w:rsid w:val="007A13FB"/>
    <w:rsid w:val="007A20DC"/>
    <w:rsid w:val="007A2A29"/>
    <w:rsid w:val="007A3AB4"/>
    <w:rsid w:val="007C3611"/>
    <w:rsid w:val="007C3F02"/>
    <w:rsid w:val="007C4576"/>
    <w:rsid w:val="007D482D"/>
    <w:rsid w:val="007D49A6"/>
    <w:rsid w:val="007E261B"/>
    <w:rsid w:val="007E2688"/>
    <w:rsid w:val="007E6ABE"/>
    <w:rsid w:val="0080050C"/>
    <w:rsid w:val="00800AF1"/>
    <w:rsid w:val="00801027"/>
    <w:rsid w:val="00803171"/>
    <w:rsid w:val="00804285"/>
    <w:rsid w:val="0080738F"/>
    <w:rsid w:val="00810E3C"/>
    <w:rsid w:val="00811DB1"/>
    <w:rsid w:val="0081602E"/>
    <w:rsid w:val="00821156"/>
    <w:rsid w:val="00831DB1"/>
    <w:rsid w:val="00832C51"/>
    <w:rsid w:val="0083714C"/>
    <w:rsid w:val="00841F12"/>
    <w:rsid w:val="008477EA"/>
    <w:rsid w:val="00851A99"/>
    <w:rsid w:val="00853E1F"/>
    <w:rsid w:val="00854D2C"/>
    <w:rsid w:val="00860B9E"/>
    <w:rsid w:val="00862308"/>
    <w:rsid w:val="00882226"/>
    <w:rsid w:val="00884AD8"/>
    <w:rsid w:val="008868A4"/>
    <w:rsid w:val="00893756"/>
    <w:rsid w:val="00893B91"/>
    <w:rsid w:val="00893DE1"/>
    <w:rsid w:val="008A45B9"/>
    <w:rsid w:val="008A53AD"/>
    <w:rsid w:val="008B3BDF"/>
    <w:rsid w:val="008B6A25"/>
    <w:rsid w:val="008B70B3"/>
    <w:rsid w:val="008C2F3E"/>
    <w:rsid w:val="008C631D"/>
    <w:rsid w:val="008C6C59"/>
    <w:rsid w:val="008D0C39"/>
    <w:rsid w:val="008D11FA"/>
    <w:rsid w:val="008D5631"/>
    <w:rsid w:val="008D7891"/>
    <w:rsid w:val="008E0B46"/>
    <w:rsid w:val="008E3B0F"/>
    <w:rsid w:val="008E5732"/>
    <w:rsid w:val="008F0D78"/>
    <w:rsid w:val="008F2910"/>
    <w:rsid w:val="008F2924"/>
    <w:rsid w:val="008F4AAF"/>
    <w:rsid w:val="008F5A51"/>
    <w:rsid w:val="008F68BF"/>
    <w:rsid w:val="0090007A"/>
    <w:rsid w:val="0090072D"/>
    <w:rsid w:val="0091234E"/>
    <w:rsid w:val="009143D1"/>
    <w:rsid w:val="00924F5F"/>
    <w:rsid w:val="009256D9"/>
    <w:rsid w:val="00926530"/>
    <w:rsid w:val="00934331"/>
    <w:rsid w:val="0093771C"/>
    <w:rsid w:val="00941308"/>
    <w:rsid w:val="009413A6"/>
    <w:rsid w:val="00943081"/>
    <w:rsid w:val="00943483"/>
    <w:rsid w:val="00944BF1"/>
    <w:rsid w:val="00945079"/>
    <w:rsid w:val="009453FE"/>
    <w:rsid w:val="00945545"/>
    <w:rsid w:val="00945E1D"/>
    <w:rsid w:val="00946F19"/>
    <w:rsid w:val="00950AF6"/>
    <w:rsid w:val="0095230F"/>
    <w:rsid w:val="00954826"/>
    <w:rsid w:val="009570D9"/>
    <w:rsid w:val="0096207F"/>
    <w:rsid w:val="0096311F"/>
    <w:rsid w:val="00963CC2"/>
    <w:rsid w:val="00972F4B"/>
    <w:rsid w:val="0097382B"/>
    <w:rsid w:val="00975CE6"/>
    <w:rsid w:val="00976DA2"/>
    <w:rsid w:val="00980771"/>
    <w:rsid w:val="00980A93"/>
    <w:rsid w:val="00984CD8"/>
    <w:rsid w:val="00985C6C"/>
    <w:rsid w:val="009862FC"/>
    <w:rsid w:val="00992DDD"/>
    <w:rsid w:val="0099395E"/>
    <w:rsid w:val="00993B36"/>
    <w:rsid w:val="00993C72"/>
    <w:rsid w:val="00996270"/>
    <w:rsid w:val="009A0D75"/>
    <w:rsid w:val="009A2264"/>
    <w:rsid w:val="009B4D3D"/>
    <w:rsid w:val="009C7797"/>
    <w:rsid w:val="009D07A0"/>
    <w:rsid w:val="009D0DAC"/>
    <w:rsid w:val="009E04CE"/>
    <w:rsid w:val="009E6EDB"/>
    <w:rsid w:val="009F4FAC"/>
    <w:rsid w:val="009F6FB4"/>
    <w:rsid w:val="00A01E5A"/>
    <w:rsid w:val="00A100A4"/>
    <w:rsid w:val="00A17902"/>
    <w:rsid w:val="00A35FC7"/>
    <w:rsid w:val="00A37970"/>
    <w:rsid w:val="00A4035E"/>
    <w:rsid w:val="00A40B0D"/>
    <w:rsid w:val="00A4488B"/>
    <w:rsid w:val="00A51A3F"/>
    <w:rsid w:val="00A522E7"/>
    <w:rsid w:val="00A53265"/>
    <w:rsid w:val="00A56DB1"/>
    <w:rsid w:val="00A60082"/>
    <w:rsid w:val="00A6394D"/>
    <w:rsid w:val="00A63EFD"/>
    <w:rsid w:val="00A67618"/>
    <w:rsid w:val="00A70577"/>
    <w:rsid w:val="00A71474"/>
    <w:rsid w:val="00A741B3"/>
    <w:rsid w:val="00A859BF"/>
    <w:rsid w:val="00A94DBE"/>
    <w:rsid w:val="00A95D1F"/>
    <w:rsid w:val="00AA1F08"/>
    <w:rsid w:val="00AA5952"/>
    <w:rsid w:val="00AA7674"/>
    <w:rsid w:val="00AB70B6"/>
    <w:rsid w:val="00AC5BA0"/>
    <w:rsid w:val="00AC74A8"/>
    <w:rsid w:val="00AD110C"/>
    <w:rsid w:val="00AE4573"/>
    <w:rsid w:val="00AE472E"/>
    <w:rsid w:val="00AE49AC"/>
    <w:rsid w:val="00AE4A13"/>
    <w:rsid w:val="00AE6E15"/>
    <w:rsid w:val="00AE77BC"/>
    <w:rsid w:val="00AF348B"/>
    <w:rsid w:val="00AF4C8B"/>
    <w:rsid w:val="00B06D8A"/>
    <w:rsid w:val="00B10DBA"/>
    <w:rsid w:val="00B11020"/>
    <w:rsid w:val="00B1282B"/>
    <w:rsid w:val="00B12BF1"/>
    <w:rsid w:val="00B13C5D"/>
    <w:rsid w:val="00B14262"/>
    <w:rsid w:val="00B1691F"/>
    <w:rsid w:val="00B1701C"/>
    <w:rsid w:val="00B2478B"/>
    <w:rsid w:val="00B24D89"/>
    <w:rsid w:val="00B26537"/>
    <w:rsid w:val="00B26BA4"/>
    <w:rsid w:val="00B3700A"/>
    <w:rsid w:val="00B42C2D"/>
    <w:rsid w:val="00B43C17"/>
    <w:rsid w:val="00B44BD4"/>
    <w:rsid w:val="00B44D94"/>
    <w:rsid w:val="00B46628"/>
    <w:rsid w:val="00B5104D"/>
    <w:rsid w:val="00B51567"/>
    <w:rsid w:val="00B56211"/>
    <w:rsid w:val="00B56360"/>
    <w:rsid w:val="00B5644D"/>
    <w:rsid w:val="00B56951"/>
    <w:rsid w:val="00B56E90"/>
    <w:rsid w:val="00B6036F"/>
    <w:rsid w:val="00B71067"/>
    <w:rsid w:val="00B71F65"/>
    <w:rsid w:val="00B74EA3"/>
    <w:rsid w:val="00B76CAE"/>
    <w:rsid w:val="00B77AAC"/>
    <w:rsid w:val="00B83FB0"/>
    <w:rsid w:val="00B858D4"/>
    <w:rsid w:val="00B91C5F"/>
    <w:rsid w:val="00B9237E"/>
    <w:rsid w:val="00B932C8"/>
    <w:rsid w:val="00B95921"/>
    <w:rsid w:val="00B9782F"/>
    <w:rsid w:val="00BA06F9"/>
    <w:rsid w:val="00BA289A"/>
    <w:rsid w:val="00BA2C05"/>
    <w:rsid w:val="00BA5971"/>
    <w:rsid w:val="00BA6675"/>
    <w:rsid w:val="00BA6800"/>
    <w:rsid w:val="00BA6EB8"/>
    <w:rsid w:val="00BB0842"/>
    <w:rsid w:val="00BC0EEA"/>
    <w:rsid w:val="00BC4E93"/>
    <w:rsid w:val="00BC64BE"/>
    <w:rsid w:val="00BC682F"/>
    <w:rsid w:val="00BD0EA7"/>
    <w:rsid w:val="00BD37CD"/>
    <w:rsid w:val="00BD6195"/>
    <w:rsid w:val="00BE5F74"/>
    <w:rsid w:val="00BE6AF3"/>
    <w:rsid w:val="00BE71DF"/>
    <w:rsid w:val="00BE7947"/>
    <w:rsid w:val="00BF0580"/>
    <w:rsid w:val="00BF120E"/>
    <w:rsid w:val="00BF1E9A"/>
    <w:rsid w:val="00BF37B7"/>
    <w:rsid w:val="00BF7DB4"/>
    <w:rsid w:val="00C00359"/>
    <w:rsid w:val="00C0094A"/>
    <w:rsid w:val="00C036DD"/>
    <w:rsid w:val="00C13979"/>
    <w:rsid w:val="00C146B1"/>
    <w:rsid w:val="00C15FBD"/>
    <w:rsid w:val="00C17299"/>
    <w:rsid w:val="00C20B59"/>
    <w:rsid w:val="00C217F7"/>
    <w:rsid w:val="00C220EE"/>
    <w:rsid w:val="00C228D4"/>
    <w:rsid w:val="00C250A2"/>
    <w:rsid w:val="00C30704"/>
    <w:rsid w:val="00C35655"/>
    <w:rsid w:val="00C36535"/>
    <w:rsid w:val="00C40897"/>
    <w:rsid w:val="00C459E2"/>
    <w:rsid w:val="00C45B18"/>
    <w:rsid w:val="00C467C7"/>
    <w:rsid w:val="00C5181B"/>
    <w:rsid w:val="00C5244B"/>
    <w:rsid w:val="00C619A6"/>
    <w:rsid w:val="00C71A41"/>
    <w:rsid w:val="00C731E8"/>
    <w:rsid w:val="00C7336A"/>
    <w:rsid w:val="00C73AE4"/>
    <w:rsid w:val="00C73BE0"/>
    <w:rsid w:val="00C74AC3"/>
    <w:rsid w:val="00C8301C"/>
    <w:rsid w:val="00C87308"/>
    <w:rsid w:val="00C876BF"/>
    <w:rsid w:val="00C87C80"/>
    <w:rsid w:val="00C933D0"/>
    <w:rsid w:val="00C95EB9"/>
    <w:rsid w:val="00C97C6F"/>
    <w:rsid w:val="00C97EFA"/>
    <w:rsid w:val="00CA7B86"/>
    <w:rsid w:val="00CA7E2D"/>
    <w:rsid w:val="00CB128D"/>
    <w:rsid w:val="00CB32A8"/>
    <w:rsid w:val="00CB3B85"/>
    <w:rsid w:val="00CB4A6F"/>
    <w:rsid w:val="00CB6FDA"/>
    <w:rsid w:val="00CC3001"/>
    <w:rsid w:val="00CC52E5"/>
    <w:rsid w:val="00CC6CB1"/>
    <w:rsid w:val="00CC7F12"/>
    <w:rsid w:val="00CD248B"/>
    <w:rsid w:val="00CD2CCE"/>
    <w:rsid w:val="00CD35E0"/>
    <w:rsid w:val="00CD51D4"/>
    <w:rsid w:val="00CD66EB"/>
    <w:rsid w:val="00CD7EEC"/>
    <w:rsid w:val="00CE79CC"/>
    <w:rsid w:val="00CF502E"/>
    <w:rsid w:val="00CF65F3"/>
    <w:rsid w:val="00D01D37"/>
    <w:rsid w:val="00D02098"/>
    <w:rsid w:val="00D02F9C"/>
    <w:rsid w:val="00D0399E"/>
    <w:rsid w:val="00D0518A"/>
    <w:rsid w:val="00D06085"/>
    <w:rsid w:val="00D07ECC"/>
    <w:rsid w:val="00D11698"/>
    <w:rsid w:val="00D11C48"/>
    <w:rsid w:val="00D12703"/>
    <w:rsid w:val="00D163E3"/>
    <w:rsid w:val="00D1681B"/>
    <w:rsid w:val="00D200A0"/>
    <w:rsid w:val="00D213ED"/>
    <w:rsid w:val="00D23449"/>
    <w:rsid w:val="00D24712"/>
    <w:rsid w:val="00D24C89"/>
    <w:rsid w:val="00D3020A"/>
    <w:rsid w:val="00D3041F"/>
    <w:rsid w:val="00D30C55"/>
    <w:rsid w:val="00D32C63"/>
    <w:rsid w:val="00D359E9"/>
    <w:rsid w:val="00D36DDA"/>
    <w:rsid w:val="00D409D7"/>
    <w:rsid w:val="00D4156E"/>
    <w:rsid w:val="00D419F2"/>
    <w:rsid w:val="00D42506"/>
    <w:rsid w:val="00D44938"/>
    <w:rsid w:val="00D45E50"/>
    <w:rsid w:val="00D46F28"/>
    <w:rsid w:val="00D50789"/>
    <w:rsid w:val="00D54452"/>
    <w:rsid w:val="00D54DE3"/>
    <w:rsid w:val="00D56664"/>
    <w:rsid w:val="00D63D83"/>
    <w:rsid w:val="00D656C0"/>
    <w:rsid w:val="00D6606C"/>
    <w:rsid w:val="00D66B00"/>
    <w:rsid w:val="00D75763"/>
    <w:rsid w:val="00D75A90"/>
    <w:rsid w:val="00D7653C"/>
    <w:rsid w:val="00D77A80"/>
    <w:rsid w:val="00D80CAF"/>
    <w:rsid w:val="00D8242B"/>
    <w:rsid w:val="00D83C32"/>
    <w:rsid w:val="00D94619"/>
    <w:rsid w:val="00D95113"/>
    <w:rsid w:val="00DA7926"/>
    <w:rsid w:val="00DB3E35"/>
    <w:rsid w:val="00DB5732"/>
    <w:rsid w:val="00DB6C2D"/>
    <w:rsid w:val="00DC274B"/>
    <w:rsid w:val="00DD2316"/>
    <w:rsid w:val="00DE00A8"/>
    <w:rsid w:val="00DE3443"/>
    <w:rsid w:val="00DE4F8A"/>
    <w:rsid w:val="00DE5743"/>
    <w:rsid w:val="00DF0CF8"/>
    <w:rsid w:val="00DF536F"/>
    <w:rsid w:val="00DF76E6"/>
    <w:rsid w:val="00E00243"/>
    <w:rsid w:val="00E07D04"/>
    <w:rsid w:val="00E11622"/>
    <w:rsid w:val="00E11EB8"/>
    <w:rsid w:val="00E12ACA"/>
    <w:rsid w:val="00E148F6"/>
    <w:rsid w:val="00E21BBD"/>
    <w:rsid w:val="00E223F5"/>
    <w:rsid w:val="00E27934"/>
    <w:rsid w:val="00E33151"/>
    <w:rsid w:val="00E364C5"/>
    <w:rsid w:val="00E41DB6"/>
    <w:rsid w:val="00E42D77"/>
    <w:rsid w:val="00E45E34"/>
    <w:rsid w:val="00E47BB6"/>
    <w:rsid w:val="00E51B87"/>
    <w:rsid w:val="00E53CFB"/>
    <w:rsid w:val="00E5561D"/>
    <w:rsid w:val="00E60351"/>
    <w:rsid w:val="00E605F6"/>
    <w:rsid w:val="00E65757"/>
    <w:rsid w:val="00E66F6C"/>
    <w:rsid w:val="00E7551C"/>
    <w:rsid w:val="00E75AF1"/>
    <w:rsid w:val="00E774D5"/>
    <w:rsid w:val="00E77682"/>
    <w:rsid w:val="00E77BF9"/>
    <w:rsid w:val="00E821E4"/>
    <w:rsid w:val="00E85CC4"/>
    <w:rsid w:val="00E86CF2"/>
    <w:rsid w:val="00E87879"/>
    <w:rsid w:val="00E87B1C"/>
    <w:rsid w:val="00E93B4D"/>
    <w:rsid w:val="00EA0370"/>
    <w:rsid w:val="00EA51E7"/>
    <w:rsid w:val="00EB7212"/>
    <w:rsid w:val="00EC2EED"/>
    <w:rsid w:val="00ED2267"/>
    <w:rsid w:val="00ED49ED"/>
    <w:rsid w:val="00EE1891"/>
    <w:rsid w:val="00EE393C"/>
    <w:rsid w:val="00EE4B4F"/>
    <w:rsid w:val="00EE7FE7"/>
    <w:rsid w:val="00EF1195"/>
    <w:rsid w:val="00EF158D"/>
    <w:rsid w:val="00F0261C"/>
    <w:rsid w:val="00F02CC5"/>
    <w:rsid w:val="00F048A0"/>
    <w:rsid w:val="00F04D1C"/>
    <w:rsid w:val="00F04F5F"/>
    <w:rsid w:val="00F13F84"/>
    <w:rsid w:val="00F14119"/>
    <w:rsid w:val="00F210AE"/>
    <w:rsid w:val="00F213BE"/>
    <w:rsid w:val="00F231AA"/>
    <w:rsid w:val="00F43D3D"/>
    <w:rsid w:val="00F50050"/>
    <w:rsid w:val="00F54BDE"/>
    <w:rsid w:val="00F5676C"/>
    <w:rsid w:val="00F568F3"/>
    <w:rsid w:val="00F60543"/>
    <w:rsid w:val="00F63DC2"/>
    <w:rsid w:val="00F71296"/>
    <w:rsid w:val="00F71FD6"/>
    <w:rsid w:val="00F72A90"/>
    <w:rsid w:val="00F7318A"/>
    <w:rsid w:val="00F7441C"/>
    <w:rsid w:val="00F776CA"/>
    <w:rsid w:val="00F83328"/>
    <w:rsid w:val="00F8702D"/>
    <w:rsid w:val="00F90767"/>
    <w:rsid w:val="00F913F6"/>
    <w:rsid w:val="00F9346C"/>
    <w:rsid w:val="00F96220"/>
    <w:rsid w:val="00F97F27"/>
    <w:rsid w:val="00FB1745"/>
    <w:rsid w:val="00FB4FBD"/>
    <w:rsid w:val="00FB7BD8"/>
    <w:rsid w:val="00FC028D"/>
    <w:rsid w:val="00FC4A1C"/>
    <w:rsid w:val="00FC4EA4"/>
    <w:rsid w:val="00FC5111"/>
    <w:rsid w:val="00FC5982"/>
    <w:rsid w:val="00FC732C"/>
    <w:rsid w:val="00FD623F"/>
    <w:rsid w:val="00FE01C4"/>
    <w:rsid w:val="00FE1BE3"/>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743</TotalTime>
  <Pages>3</Pages>
  <Words>1332</Words>
  <Characters>7597</Characters>
  <Application>Microsoft Office Word</Application>
  <DocSecurity>0</DocSecurity>
  <Lines>63</Lines>
  <Paragraphs>17</Paragraphs>
  <ScaleCrop>false</ScaleCrop>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754</cp:revision>
  <dcterms:created xsi:type="dcterms:W3CDTF">2022-01-13T07:18:00Z</dcterms:created>
  <dcterms:modified xsi:type="dcterms:W3CDTF">2022-01-27T08:30:00Z</dcterms:modified>
</cp:coreProperties>
</file>